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0084" w14:textId="1B0C2AC7" w:rsidR="0065558A" w:rsidRPr="007A60FA" w:rsidRDefault="0065558A" w:rsidP="0065558A">
      <w:pPr>
        <w:pStyle w:val="CRCoverPage"/>
        <w:tabs>
          <w:tab w:val="right" w:pos="9639"/>
        </w:tabs>
        <w:spacing w:after="0"/>
        <w:rPr>
          <w:b/>
          <w:i/>
          <w:noProof/>
          <w:sz w:val="24"/>
          <w:szCs w:val="28"/>
        </w:rPr>
      </w:pPr>
      <w:bookmarkStart w:id="0" w:name="_Hlk527628066"/>
      <w:r>
        <w:rPr>
          <w:b/>
          <w:noProof/>
          <w:sz w:val="24"/>
          <w:szCs w:val="28"/>
        </w:rPr>
        <w:t>3GPP TSG-RAN WG3 Meeting #117-bis-e</w:t>
      </w:r>
      <w:r>
        <w:rPr>
          <w:b/>
          <w:i/>
          <w:noProof/>
          <w:sz w:val="24"/>
          <w:szCs w:val="28"/>
        </w:rPr>
        <w:tab/>
      </w:r>
      <w:r w:rsidRPr="007A60FA">
        <w:rPr>
          <w:b/>
          <w:sz w:val="28"/>
          <w:szCs w:val="28"/>
        </w:rPr>
        <w:t>R3-</w:t>
      </w:r>
      <w:r w:rsidRPr="007A60FA">
        <w:rPr>
          <w:b/>
          <w:noProof/>
          <w:sz w:val="28"/>
          <w:szCs w:val="28"/>
        </w:rPr>
        <w:t>22</w:t>
      </w:r>
      <w:r>
        <w:rPr>
          <w:b/>
          <w:noProof/>
          <w:sz w:val="28"/>
          <w:szCs w:val="28"/>
        </w:rPr>
        <w:t>5344</w:t>
      </w:r>
    </w:p>
    <w:p w14:paraId="17E9BA12" w14:textId="77777777" w:rsidR="0065558A" w:rsidRDefault="0065558A" w:rsidP="0065558A">
      <w:pPr>
        <w:pStyle w:val="CRCoverPage"/>
        <w:outlineLvl w:val="0"/>
        <w:rPr>
          <w:b/>
          <w:noProof/>
          <w:sz w:val="24"/>
          <w:szCs w:val="28"/>
        </w:rPr>
      </w:pPr>
      <w:r w:rsidRPr="007A60FA">
        <w:rPr>
          <w:b/>
          <w:noProof/>
          <w:sz w:val="24"/>
          <w:szCs w:val="28"/>
        </w:rPr>
        <w:t xml:space="preserve">Online, </w:t>
      </w:r>
      <w:r>
        <w:rPr>
          <w:b/>
          <w:noProof/>
          <w:sz w:val="24"/>
          <w:szCs w:val="28"/>
        </w:rPr>
        <w:t xml:space="preserve">October </w:t>
      </w:r>
      <w:r w:rsidRPr="007A60FA">
        <w:rPr>
          <w:b/>
          <w:noProof/>
          <w:sz w:val="24"/>
          <w:szCs w:val="28"/>
        </w:rPr>
        <w:t>1</w:t>
      </w:r>
      <w:r>
        <w:rPr>
          <w:b/>
          <w:noProof/>
          <w:sz w:val="24"/>
          <w:szCs w:val="28"/>
        </w:rPr>
        <w:t>0</w:t>
      </w:r>
      <w:r w:rsidRPr="007A60FA">
        <w:rPr>
          <w:b/>
          <w:noProof/>
          <w:sz w:val="24"/>
          <w:szCs w:val="28"/>
          <w:vertAlign w:val="superscript"/>
        </w:rPr>
        <w:t>th</w:t>
      </w:r>
      <w:r w:rsidRPr="007A60FA">
        <w:rPr>
          <w:b/>
          <w:noProof/>
          <w:sz w:val="24"/>
          <w:szCs w:val="28"/>
        </w:rPr>
        <w:t xml:space="preserve"> – </w:t>
      </w:r>
      <w:r>
        <w:rPr>
          <w:b/>
          <w:noProof/>
          <w:sz w:val="24"/>
          <w:szCs w:val="28"/>
        </w:rPr>
        <w:t>18</w:t>
      </w:r>
      <w:r w:rsidRPr="007A60FA">
        <w:rPr>
          <w:b/>
          <w:noProof/>
          <w:sz w:val="24"/>
          <w:szCs w:val="28"/>
          <w:vertAlign w:val="superscript"/>
        </w:rPr>
        <w:t>th</w:t>
      </w:r>
      <w:r w:rsidRPr="007A60FA">
        <w:rPr>
          <w:b/>
          <w:noProof/>
          <w:sz w:val="24"/>
          <w:szCs w:val="28"/>
        </w:rPr>
        <w:t xml:space="preserve"> 2022</w:t>
      </w:r>
      <w:bookmarkEnd w:id="0"/>
    </w:p>
    <w:p w14:paraId="7F3189AB" w14:textId="77777777" w:rsidR="0079791B" w:rsidRPr="0046089F" w:rsidRDefault="0079791B" w:rsidP="000A1516">
      <w:pPr>
        <w:pStyle w:val="3GPPHeader"/>
        <w:jc w:val="left"/>
        <w:rPr>
          <w:rFonts w:asciiTheme="minorHAnsi" w:hAnsiTheme="minorHAnsi" w:cstheme="minorHAnsi"/>
          <w:szCs w:val="22"/>
        </w:rPr>
      </w:pPr>
    </w:p>
    <w:p w14:paraId="2A7B743C" w14:textId="0A756973"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Agenda Item:</w:t>
      </w:r>
      <w:r w:rsidRPr="000C4763">
        <w:rPr>
          <w:rFonts w:asciiTheme="minorHAnsi" w:hAnsiTheme="minorHAnsi" w:cstheme="minorHAnsi"/>
          <w:szCs w:val="24"/>
        </w:rPr>
        <w:tab/>
      </w:r>
      <w:r w:rsidR="00D94A63" w:rsidRPr="000C4763">
        <w:rPr>
          <w:rFonts w:asciiTheme="minorHAnsi" w:hAnsiTheme="minorHAnsi" w:cstheme="minorHAnsi"/>
          <w:szCs w:val="24"/>
        </w:rPr>
        <w:t>1</w:t>
      </w:r>
      <w:r w:rsidR="00496A6D" w:rsidRPr="000C4763">
        <w:rPr>
          <w:rFonts w:asciiTheme="minorHAnsi" w:hAnsiTheme="minorHAnsi" w:cstheme="minorHAnsi"/>
          <w:szCs w:val="24"/>
        </w:rPr>
        <w:t>3</w:t>
      </w:r>
      <w:r w:rsidR="00D94A63" w:rsidRPr="000C4763">
        <w:rPr>
          <w:rFonts w:asciiTheme="minorHAnsi" w:hAnsiTheme="minorHAnsi" w:cstheme="minorHAnsi"/>
          <w:szCs w:val="24"/>
        </w:rPr>
        <w:t>.</w:t>
      </w:r>
      <w:r w:rsidR="002D58C2">
        <w:rPr>
          <w:rFonts w:asciiTheme="minorHAnsi" w:hAnsiTheme="minorHAnsi" w:cstheme="minorHAnsi"/>
          <w:szCs w:val="24"/>
        </w:rPr>
        <w:t>1</w:t>
      </w:r>
    </w:p>
    <w:p w14:paraId="5D26F93D" w14:textId="67119965"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Source:</w:t>
      </w:r>
      <w:r w:rsidRPr="000C4763">
        <w:rPr>
          <w:rFonts w:asciiTheme="minorHAnsi" w:hAnsiTheme="minorHAnsi" w:cstheme="minorHAnsi"/>
          <w:szCs w:val="24"/>
        </w:rPr>
        <w:tab/>
        <w:t>Ericsson</w:t>
      </w:r>
    </w:p>
    <w:p w14:paraId="3B347207" w14:textId="5BCDA6F7" w:rsidR="0079791B" w:rsidRPr="000C4763" w:rsidRDefault="0079791B" w:rsidP="000A1516">
      <w:pPr>
        <w:pStyle w:val="3GPPHeader"/>
        <w:ind w:left="1695" w:hanging="1695"/>
        <w:jc w:val="left"/>
        <w:rPr>
          <w:rFonts w:asciiTheme="minorHAnsi" w:hAnsiTheme="minorHAnsi" w:cstheme="minorHAnsi"/>
          <w:b w:val="0"/>
          <w:szCs w:val="24"/>
        </w:rPr>
      </w:pPr>
      <w:r w:rsidRPr="000C4763">
        <w:rPr>
          <w:rFonts w:asciiTheme="minorHAnsi" w:hAnsiTheme="minorHAnsi" w:cstheme="minorHAnsi"/>
          <w:szCs w:val="24"/>
        </w:rPr>
        <w:t>Title:</w:t>
      </w:r>
      <w:r w:rsidRPr="000C4763">
        <w:rPr>
          <w:rFonts w:asciiTheme="minorHAnsi" w:hAnsiTheme="minorHAnsi" w:cstheme="minorHAnsi"/>
          <w:szCs w:val="24"/>
        </w:rPr>
        <w:tab/>
      </w:r>
      <w:r w:rsidR="002D58C2" w:rsidRPr="002D58C2">
        <w:rPr>
          <w:rFonts w:asciiTheme="minorHAnsi" w:hAnsiTheme="minorHAnsi" w:cstheme="minorHAnsi"/>
          <w:szCs w:val="24"/>
        </w:rPr>
        <w:t>Discussion of SA2 FS_VMR Solutions</w:t>
      </w:r>
    </w:p>
    <w:p w14:paraId="66073A5A" w14:textId="01E07A05" w:rsidR="0079791B" w:rsidRDefault="0079791B" w:rsidP="000A1516">
      <w:pPr>
        <w:pStyle w:val="3GPPHeader"/>
        <w:ind w:left="1695" w:hanging="1695"/>
        <w:jc w:val="left"/>
        <w:rPr>
          <w:rFonts w:asciiTheme="minorHAnsi" w:hAnsiTheme="minorHAnsi" w:cstheme="minorHAnsi"/>
          <w:szCs w:val="24"/>
        </w:rPr>
      </w:pPr>
      <w:r w:rsidRPr="000C4763">
        <w:rPr>
          <w:rFonts w:asciiTheme="minorHAnsi" w:hAnsiTheme="minorHAnsi" w:cstheme="minorHAnsi"/>
          <w:szCs w:val="24"/>
        </w:rPr>
        <w:t>Document for:</w:t>
      </w:r>
      <w:r w:rsidRPr="000C4763">
        <w:rPr>
          <w:rFonts w:asciiTheme="minorHAnsi" w:hAnsiTheme="minorHAnsi" w:cstheme="minorHAnsi"/>
          <w:szCs w:val="24"/>
        </w:rPr>
        <w:tab/>
        <w:t>Agreement</w:t>
      </w:r>
    </w:p>
    <w:p w14:paraId="6AE54D87" w14:textId="77777777" w:rsidR="006357A6" w:rsidRPr="000C4763" w:rsidRDefault="006357A6" w:rsidP="000A1516">
      <w:pPr>
        <w:pStyle w:val="3GPPHeader"/>
        <w:ind w:left="1695" w:hanging="1695"/>
        <w:jc w:val="left"/>
        <w:rPr>
          <w:rFonts w:asciiTheme="minorHAnsi" w:hAnsiTheme="minorHAnsi" w:cstheme="minorHAnsi"/>
          <w:szCs w:val="24"/>
        </w:rPr>
      </w:pPr>
    </w:p>
    <w:p w14:paraId="3E56774C" w14:textId="77777777" w:rsidR="0079791B" w:rsidRPr="0046089F" w:rsidRDefault="0079791B" w:rsidP="006357A6">
      <w:pPr>
        <w:pStyle w:val="Heading1"/>
        <w:spacing w:before="120" w:after="0"/>
        <w:rPr>
          <w:rFonts w:asciiTheme="minorHAnsi" w:hAnsiTheme="minorHAnsi" w:cstheme="minorHAnsi"/>
          <w:sz w:val="40"/>
        </w:rPr>
      </w:pPr>
      <w:r w:rsidRPr="0046089F">
        <w:rPr>
          <w:rFonts w:asciiTheme="minorHAnsi" w:hAnsiTheme="minorHAnsi" w:cstheme="minorHAnsi"/>
          <w:sz w:val="40"/>
        </w:rPr>
        <w:t>Introduction</w:t>
      </w:r>
    </w:p>
    <w:p w14:paraId="388831FE" w14:textId="77ACD562" w:rsidR="00812303" w:rsidRPr="005A4E68" w:rsidRDefault="00EE3E53" w:rsidP="006357A6">
      <w:pPr>
        <w:spacing w:before="120" w:after="0"/>
        <w:jc w:val="left"/>
        <w:rPr>
          <w:rFonts w:ascii="Times New Roman" w:hAnsi="Times New Roman"/>
          <w:lang w:val="en-US" w:eastAsia="en-US"/>
        </w:rPr>
      </w:pPr>
      <w:r>
        <w:rPr>
          <w:rFonts w:asciiTheme="minorHAnsi" w:hAnsiTheme="minorHAnsi" w:cstheme="minorHAnsi"/>
          <w:sz w:val="22"/>
        </w:rPr>
        <w:t>In this paper we</w:t>
      </w:r>
      <w:r w:rsidR="00BD15B7">
        <w:rPr>
          <w:rFonts w:asciiTheme="minorHAnsi" w:hAnsiTheme="minorHAnsi" w:cstheme="minorHAnsi"/>
          <w:sz w:val="22"/>
        </w:rPr>
        <w:t xml:space="preserve"> provide an initial view on</w:t>
      </w:r>
      <w:r>
        <w:rPr>
          <w:rFonts w:asciiTheme="minorHAnsi" w:hAnsiTheme="minorHAnsi" w:cstheme="minorHAnsi"/>
          <w:sz w:val="22"/>
        </w:rPr>
        <w:t xml:space="preserve"> </w:t>
      </w:r>
      <w:r w:rsidR="002134BE">
        <w:rPr>
          <w:rFonts w:asciiTheme="minorHAnsi" w:hAnsiTheme="minorHAnsi" w:cstheme="minorHAnsi"/>
          <w:sz w:val="22"/>
        </w:rPr>
        <w:t>the questions posed in the LS from SA2 on VMR solutions in R3-22</w:t>
      </w:r>
      <w:r w:rsidR="00383266">
        <w:rPr>
          <w:rFonts w:asciiTheme="minorHAnsi" w:hAnsiTheme="minorHAnsi" w:cstheme="minorHAnsi"/>
          <w:sz w:val="22"/>
        </w:rPr>
        <w:t>5317.</w:t>
      </w:r>
    </w:p>
    <w:p w14:paraId="108CB8BB" w14:textId="74EF4DFE" w:rsidR="00D87A79" w:rsidRPr="005A4E68" w:rsidRDefault="007F1D02" w:rsidP="006357A6">
      <w:pPr>
        <w:pStyle w:val="maintext"/>
        <w:spacing w:before="120" w:after="0" w:line="240" w:lineRule="auto"/>
        <w:ind w:firstLineChars="0" w:firstLine="0"/>
        <w:jc w:val="left"/>
        <w:rPr>
          <w:rFonts w:ascii="Times New Roman" w:eastAsia="Times New Roman" w:hAnsi="Times New Roman" w:cs="Times New Roman"/>
          <w:sz w:val="20"/>
          <w:szCs w:val="20"/>
          <w:lang w:val="en-US" w:eastAsia="en-US"/>
        </w:rPr>
      </w:pPr>
      <w:r w:rsidRPr="00EC253D">
        <w:rPr>
          <w:rFonts w:cstheme="minorHAnsi"/>
          <w:lang w:val="en-US"/>
        </w:rPr>
        <w:t>A draft reply</w:t>
      </w:r>
      <w:r>
        <w:rPr>
          <w:rFonts w:cstheme="minorHAnsi"/>
          <w:lang w:val="en-US"/>
        </w:rPr>
        <w:t xml:space="preserve"> LS</w:t>
      </w:r>
      <w:r w:rsidRPr="00EC253D">
        <w:rPr>
          <w:rFonts w:cstheme="minorHAnsi"/>
          <w:lang w:val="en-US"/>
        </w:rPr>
        <w:t xml:space="preserve"> is provided in R3-225531.</w:t>
      </w:r>
    </w:p>
    <w:p w14:paraId="3A5D9A4D" w14:textId="3D9B5F8F" w:rsidR="002779D4" w:rsidRPr="000E7991" w:rsidRDefault="00383266" w:rsidP="006357A6">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02B05BD1" w14:textId="1DC8409D" w:rsidR="00413402"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Question 1</w:t>
      </w:r>
      <w:r>
        <w:rPr>
          <w:rFonts w:asciiTheme="minorHAnsi" w:hAnsiTheme="minorHAnsi" w:cstheme="minorHAnsi"/>
          <w:b/>
          <w:sz w:val="22"/>
          <w:szCs w:val="22"/>
        </w:rPr>
        <w:t>:</w:t>
      </w:r>
    </w:p>
    <w:p w14:paraId="442158DF" w14:textId="122FE1FB" w:rsidR="00224CF9" w:rsidRDefault="00224CF9" w:rsidP="006357A6">
      <w:pPr>
        <w:spacing w:before="120" w:after="0"/>
        <w:ind w:left="284"/>
        <w:jc w:val="left"/>
        <w:rPr>
          <w:rFonts w:cs="Arial"/>
          <w:bCs/>
          <w:i/>
          <w:iCs/>
        </w:rPr>
      </w:pPr>
      <w:r w:rsidRPr="00BD15B7">
        <w:rPr>
          <w:rFonts w:cs="Arial"/>
          <w:bCs/>
          <w:i/>
          <w:iCs/>
        </w:rPr>
        <w:t xml:space="preserve">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5D361787" w14:textId="77777777" w:rsidR="00364035" w:rsidRPr="00BD15B7" w:rsidRDefault="00364035" w:rsidP="006357A6">
      <w:pPr>
        <w:spacing w:before="120" w:after="0"/>
        <w:ind w:left="284"/>
        <w:jc w:val="left"/>
        <w:rPr>
          <w:rFonts w:cs="Arial"/>
          <w:bCs/>
          <w:i/>
          <w:iCs/>
        </w:rPr>
      </w:pPr>
    </w:p>
    <w:p w14:paraId="51E3FF50" w14:textId="2F2778A0" w:rsidR="00684546" w:rsidRDefault="00C36B7A" w:rsidP="006357A6">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In our understanding, the mIAB will maintain a connection to the OAM system as it </w:t>
      </w:r>
      <w:r w:rsidR="00977705">
        <w:rPr>
          <w:rFonts w:asciiTheme="minorHAnsi" w:hAnsiTheme="minorHAnsi" w:cstheme="minorHAnsi"/>
          <w:bCs/>
          <w:sz w:val="22"/>
          <w:szCs w:val="22"/>
        </w:rPr>
        <w:t>moves,</w:t>
      </w:r>
      <w:r>
        <w:rPr>
          <w:rFonts w:asciiTheme="minorHAnsi" w:hAnsiTheme="minorHAnsi" w:cstheme="minorHAnsi"/>
          <w:bCs/>
          <w:sz w:val="22"/>
          <w:szCs w:val="22"/>
        </w:rPr>
        <w:t xml:space="preserve"> and it can be configured by the OAM in the same way as the Rel-16/17 nodes. However, it needs to be discussed whether the mIAB will always be connected to the same OAM system, given that the travelled distances may be large.</w:t>
      </w:r>
    </w:p>
    <w:p w14:paraId="11B2F964" w14:textId="027FE4A9" w:rsidR="00977705" w:rsidRPr="00977705" w:rsidRDefault="00977705" w:rsidP="006357A6">
      <w:pPr>
        <w:spacing w:before="120" w:after="0"/>
        <w:jc w:val="left"/>
        <w:rPr>
          <w:rFonts w:asciiTheme="minorHAnsi" w:hAnsiTheme="minorHAnsi" w:cstheme="minorHAnsi"/>
          <w:b/>
          <w:sz w:val="22"/>
          <w:szCs w:val="22"/>
        </w:rPr>
      </w:pPr>
      <w:r w:rsidRPr="00977705">
        <w:rPr>
          <w:rFonts w:asciiTheme="minorHAnsi" w:hAnsiTheme="minorHAnsi" w:cstheme="minorHAnsi"/>
          <w:b/>
          <w:sz w:val="22"/>
          <w:szCs w:val="22"/>
        </w:rPr>
        <w:t xml:space="preserve">Proposal </w:t>
      </w:r>
      <w:r w:rsidR="00F22A63">
        <w:rPr>
          <w:rFonts w:asciiTheme="minorHAnsi" w:hAnsiTheme="minorHAnsi" w:cstheme="minorHAnsi"/>
          <w:b/>
          <w:sz w:val="22"/>
          <w:szCs w:val="22"/>
        </w:rPr>
        <w:t>1</w:t>
      </w:r>
      <w:r w:rsidRPr="00977705">
        <w:rPr>
          <w:rFonts w:asciiTheme="minorHAnsi" w:hAnsiTheme="minorHAnsi" w:cstheme="minorHAnsi"/>
          <w:b/>
          <w:sz w:val="22"/>
          <w:szCs w:val="22"/>
        </w:rPr>
        <w:t>: RAN3 assumes that the OAM configures the mIAB-node in the same way as an Rel16/17 IAB-node.</w:t>
      </w:r>
    </w:p>
    <w:p w14:paraId="187741AB" w14:textId="4B968F65" w:rsidR="00C36B7A" w:rsidRDefault="00A70A47" w:rsidP="006357A6">
      <w:pPr>
        <w:spacing w:before="120" w:after="0"/>
        <w:jc w:val="left"/>
        <w:rPr>
          <w:rFonts w:asciiTheme="minorHAnsi" w:hAnsiTheme="minorHAnsi" w:cstheme="minorHAnsi"/>
          <w:bCs/>
          <w:sz w:val="22"/>
          <w:szCs w:val="22"/>
        </w:rPr>
      </w:pPr>
      <w:r>
        <w:rPr>
          <w:rFonts w:asciiTheme="minorHAnsi" w:hAnsiTheme="minorHAnsi" w:cstheme="minorHAnsi"/>
          <w:bCs/>
          <w:sz w:val="22"/>
          <w:szCs w:val="22"/>
        </w:rPr>
        <w:t>The support for</w:t>
      </w:r>
      <w:r w:rsidR="00C36B7A">
        <w:rPr>
          <w:rFonts w:asciiTheme="minorHAnsi" w:hAnsiTheme="minorHAnsi" w:cstheme="minorHAnsi"/>
          <w:bCs/>
          <w:sz w:val="22"/>
          <w:szCs w:val="22"/>
        </w:rPr>
        <w:t xml:space="preserve"> roaming </w:t>
      </w:r>
      <w:r>
        <w:rPr>
          <w:rFonts w:asciiTheme="minorHAnsi" w:hAnsiTheme="minorHAnsi" w:cstheme="minorHAnsi"/>
          <w:bCs/>
          <w:sz w:val="22"/>
          <w:szCs w:val="22"/>
        </w:rPr>
        <w:t xml:space="preserve">scenarios seems to require substantial specification work. For example, </w:t>
      </w:r>
      <w:r w:rsidR="00D064A3">
        <w:rPr>
          <w:rFonts w:asciiTheme="minorHAnsi" w:hAnsiTheme="minorHAnsi" w:cstheme="minorHAnsi"/>
          <w:bCs/>
          <w:sz w:val="22"/>
          <w:szCs w:val="22"/>
        </w:rPr>
        <w:t xml:space="preserve">the mIAB-DU will need to access the OAM of the visited </w:t>
      </w:r>
      <w:r w:rsidR="005F0B05">
        <w:rPr>
          <w:rFonts w:asciiTheme="minorHAnsi" w:hAnsiTheme="minorHAnsi" w:cstheme="minorHAnsi"/>
          <w:bCs/>
          <w:sz w:val="22"/>
          <w:szCs w:val="22"/>
        </w:rPr>
        <w:t>PLMN</w:t>
      </w:r>
      <w:r w:rsidR="00D064A3">
        <w:rPr>
          <w:rFonts w:asciiTheme="minorHAnsi" w:hAnsiTheme="minorHAnsi" w:cstheme="minorHAnsi"/>
          <w:bCs/>
          <w:sz w:val="22"/>
          <w:szCs w:val="22"/>
        </w:rPr>
        <w:t xml:space="preserve">, which </w:t>
      </w:r>
      <w:r w:rsidR="00D41D7E">
        <w:rPr>
          <w:rFonts w:asciiTheme="minorHAnsi" w:hAnsiTheme="minorHAnsi" w:cstheme="minorHAnsi"/>
          <w:bCs/>
          <w:sz w:val="22"/>
          <w:szCs w:val="22"/>
        </w:rPr>
        <w:t>will likely pose a security risk</w:t>
      </w:r>
      <w:r w:rsidR="005F0B05">
        <w:rPr>
          <w:rFonts w:asciiTheme="minorHAnsi" w:hAnsiTheme="minorHAnsi" w:cstheme="minorHAnsi"/>
          <w:bCs/>
          <w:sz w:val="22"/>
          <w:szCs w:val="22"/>
        </w:rPr>
        <w:t xml:space="preserve"> and will not be allowed by the visited PLMN</w:t>
      </w:r>
      <w:r w:rsidR="00D41D7E">
        <w:rPr>
          <w:rFonts w:asciiTheme="minorHAnsi" w:hAnsiTheme="minorHAnsi" w:cstheme="minorHAnsi"/>
          <w:bCs/>
          <w:sz w:val="22"/>
          <w:szCs w:val="22"/>
        </w:rPr>
        <w:t xml:space="preserve">. This seems like a complex issue to solve, and, given that </w:t>
      </w:r>
      <w:r w:rsidR="00632802">
        <w:rPr>
          <w:rFonts w:asciiTheme="minorHAnsi" w:hAnsiTheme="minorHAnsi" w:cstheme="minorHAnsi"/>
          <w:bCs/>
          <w:sz w:val="22"/>
          <w:szCs w:val="22"/>
        </w:rPr>
        <w:t>RAN groups just started the work on the basic (i.e., non-roaming</w:t>
      </w:r>
      <w:r w:rsidR="00E9099B">
        <w:rPr>
          <w:rFonts w:asciiTheme="minorHAnsi" w:hAnsiTheme="minorHAnsi" w:cstheme="minorHAnsi"/>
          <w:bCs/>
          <w:sz w:val="22"/>
          <w:szCs w:val="22"/>
        </w:rPr>
        <w:t>)</w:t>
      </w:r>
      <w:r w:rsidR="00632802">
        <w:rPr>
          <w:rFonts w:asciiTheme="minorHAnsi" w:hAnsiTheme="minorHAnsi" w:cstheme="minorHAnsi"/>
          <w:bCs/>
          <w:sz w:val="22"/>
          <w:szCs w:val="22"/>
        </w:rPr>
        <w:t xml:space="preserve"> scenario, we think that the</w:t>
      </w:r>
      <w:r w:rsidR="004A72A6">
        <w:rPr>
          <w:rFonts w:asciiTheme="minorHAnsi" w:hAnsiTheme="minorHAnsi" w:cstheme="minorHAnsi"/>
          <w:bCs/>
          <w:sz w:val="22"/>
          <w:szCs w:val="22"/>
        </w:rPr>
        <w:t xml:space="preserve"> mIAB </w:t>
      </w:r>
      <w:r w:rsidR="00632802">
        <w:rPr>
          <w:rFonts w:asciiTheme="minorHAnsi" w:hAnsiTheme="minorHAnsi" w:cstheme="minorHAnsi"/>
          <w:bCs/>
          <w:sz w:val="22"/>
          <w:szCs w:val="22"/>
        </w:rPr>
        <w:t xml:space="preserve">roaming scenario should not be supported in </w:t>
      </w:r>
      <w:r w:rsidR="004A72A6">
        <w:rPr>
          <w:rFonts w:asciiTheme="minorHAnsi" w:hAnsiTheme="minorHAnsi" w:cstheme="minorHAnsi"/>
          <w:bCs/>
          <w:sz w:val="22"/>
          <w:szCs w:val="22"/>
        </w:rPr>
        <w:t>this release.</w:t>
      </w:r>
    </w:p>
    <w:p w14:paraId="25B3C02D" w14:textId="6E36C74D" w:rsidR="004A72A6" w:rsidRPr="004A72A6" w:rsidRDefault="004A72A6" w:rsidP="006357A6">
      <w:pPr>
        <w:spacing w:before="120" w:after="0"/>
        <w:jc w:val="left"/>
        <w:rPr>
          <w:rFonts w:asciiTheme="minorHAnsi" w:hAnsiTheme="minorHAnsi" w:cstheme="minorHAnsi"/>
          <w:b/>
          <w:sz w:val="22"/>
          <w:szCs w:val="22"/>
        </w:rPr>
      </w:pPr>
      <w:r w:rsidRPr="004A72A6">
        <w:rPr>
          <w:rFonts w:asciiTheme="minorHAnsi" w:hAnsiTheme="minorHAnsi" w:cstheme="minorHAnsi"/>
          <w:b/>
          <w:sz w:val="22"/>
          <w:szCs w:val="22"/>
        </w:rPr>
        <w:t xml:space="preserve">Proposal </w:t>
      </w:r>
      <w:r w:rsidR="00810933">
        <w:rPr>
          <w:rFonts w:asciiTheme="minorHAnsi" w:hAnsiTheme="minorHAnsi" w:cstheme="minorHAnsi"/>
          <w:b/>
          <w:sz w:val="22"/>
          <w:szCs w:val="22"/>
        </w:rPr>
        <w:t>2</w:t>
      </w:r>
      <w:r w:rsidRPr="004A72A6">
        <w:rPr>
          <w:rFonts w:asciiTheme="minorHAnsi" w:hAnsiTheme="minorHAnsi" w:cstheme="minorHAnsi"/>
          <w:b/>
          <w:sz w:val="22"/>
          <w:szCs w:val="22"/>
        </w:rPr>
        <w:t xml:space="preserve">: mIAB roaming scenario </w:t>
      </w:r>
      <w:r>
        <w:rPr>
          <w:rFonts w:asciiTheme="minorHAnsi" w:hAnsiTheme="minorHAnsi" w:cstheme="minorHAnsi"/>
          <w:b/>
          <w:sz w:val="22"/>
          <w:szCs w:val="22"/>
        </w:rPr>
        <w:t>is not</w:t>
      </w:r>
      <w:r w:rsidRPr="004A72A6">
        <w:rPr>
          <w:rFonts w:asciiTheme="minorHAnsi" w:hAnsiTheme="minorHAnsi" w:cstheme="minorHAnsi"/>
          <w:b/>
          <w:sz w:val="22"/>
          <w:szCs w:val="22"/>
        </w:rPr>
        <w:t xml:space="preserve"> supported in this release</w:t>
      </w:r>
      <w:r>
        <w:rPr>
          <w:rFonts w:asciiTheme="minorHAnsi" w:hAnsiTheme="minorHAnsi" w:cstheme="minorHAnsi"/>
          <w:b/>
          <w:sz w:val="22"/>
          <w:szCs w:val="22"/>
        </w:rPr>
        <w:t>.</w:t>
      </w:r>
    </w:p>
    <w:p w14:paraId="225B0023" w14:textId="77777777" w:rsidR="00193DC1" w:rsidRDefault="00193DC1" w:rsidP="007B4DDE">
      <w:pPr>
        <w:spacing w:before="120" w:after="0"/>
        <w:jc w:val="left"/>
        <w:rPr>
          <w:rFonts w:asciiTheme="minorHAnsi" w:hAnsiTheme="minorHAnsi" w:cstheme="minorHAnsi"/>
          <w:b/>
          <w:sz w:val="22"/>
          <w:szCs w:val="22"/>
          <w:u w:val="single"/>
        </w:rPr>
      </w:pPr>
    </w:p>
    <w:p w14:paraId="5BA3BA8C" w14:textId="1642F919" w:rsidR="00684546"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2</w:t>
      </w:r>
      <w:r>
        <w:rPr>
          <w:rFonts w:asciiTheme="minorHAnsi" w:hAnsiTheme="minorHAnsi" w:cstheme="minorHAnsi"/>
          <w:b/>
          <w:sz w:val="22"/>
          <w:szCs w:val="22"/>
        </w:rPr>
        <w:t>:</w:t>
      </w:r>
    </w:p>
    <w:p w14:paraId="4E5B3D73" w14:textId="4238A572" w:rsidR="00224CF9" w:rsidRPr="0010316B" w:rsidRDefault="00224CF9" w:rsidP="006357A6">
      <w:pPr>
        <w:spacing w:before="120" w:after="0"/>
        <w:ind w:left="284"/>
        <w:jc w:val="left"/>
        <w:rPr>
          <w:rFonts w:cs="Arial"/>
          <w:bCs/>
          <w:i/>
          <w:iCs/>
        </w:rPr>
      </w:pPr>
      <w:r w:rsidRPr="0010316B">
        <w:rPr>
          <w:rFonts w:cs="Arial"/>
          <w:bCs/>
          <w:i/>
          <w:iCs/>
        </w:rPr>
        <w:t>With regard to Key Issue#3 (as defined in clause 5.3), SA2 would like to understand if the MBSR, i.e. mobile-IAB node, would keep the same TAC, and Cell ID, when it changes serving donor gNB. SA2 has documented different solutions based on different options and needs RAN2 and RAN3 feedbacks for down selection.</w:t>
      </w:r>
    </w:p>
    <w:p w14:paraId="2E87C869" w14:textId="77777777" w:rsidR="00AC0E39" w:rsidRDefault="00AC0E39" w:rsidP="007B4DDE">
      <w:pPr>
        <w:spacing w:before="120" w:after="0"/>
        <w:jc w:val="left"/>
        <w:rPr>
          <w:rFonts w:asciiTheme="minorHAnsi" w:hAnsiTheme="minorHAnsi" w:cstheme="minorHAnsi"/>
          <w:bCs/>
          <w:sz w:val="22"/>
          <w:szCs w:val="22"/>
        </w:rPr>
      </w:pPr>
    </w:p>
    <w:p w14:paraId="209E4586" w14:textId="0A52D9E7" w:rsidR="00684546" w:rsidRDefault="00AD745D" w:rsidP="006357A6">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solutions discussed by </w:t>
      </w:r>
      <w:r w:rsidR="0010316B">
        <w:rPr>
          <w:rFonts w:asciiTheme="minorHAnsi" w:hAnsiTheme="minorHAnsi" w:cstheme="minorHAnsi"/>
          <w:bCs/>
          <w:sz w:val="22"/>
          <w:szCs w:val="22"/>
        </w:rPr>
        <w:t xml:space="preserve">SA2 </w:t>
      </w:r>
      <w:r>
        <w:rPr>
          <w:rFonts w:asciiTheme="minorHAnsi" w:hAnsiTheme="minorHAnsi" w:cstheme="minorHAnsi"/>
          <w:bCs/>
          <w:sz w:val="22"/>
          <w:szCs w:val="22"/>
        </w:rPr>
        <w:t xml:space="preserve">can roughly be classified </w:t>
      </w:r>
      <w:r w:rsidR="00F21D19">
        <w:rPr>
          <w:rFonts w:asciiTheme="minorHAnsi" w:hAnsiTheme="minorHAnsi" w:cstheme="minorHAnsi"/>
          <w:bCs/>
          <w:sz w:val="22"/>
          <w:szCs w:val="22"/>
        </w:rPr>
        <w:t>as</w:t>
      </w:r>
      <w:r w:rsidR="009046BD">
        <w:rPr>
          <w:rFonts w:asciiTheme="minorHAnsi" w:hAnsiTheme="minorHAnsi" w:cstheme="minorHAnsi"/>
          <w:bCs/>
          <w:sz w:val="22"/>
          <w:szCs w:val="22"/>
        </w:rPr>
        <w:t xml:space="preserve"> either of the following two</w:t>
      </w:r>
      <w:r w:rsidR="0010316B">
        <w:rPr>
          <w:rFonts w:asciiTheme="minorHAnsi" w:hAnsiTheme="minorHAnsi" w:cstheme="minorHAnsi"/>
          <w:bCs/>
          <w:sz w:val="22"/>
          <w:szCs w:val="22"/>
        </w:rPr>
        <w:t>:</w:t>
      </w:r>
    </w:p>
    <w:p w14:paraId="75837749" w14:textId="1C10A1E8" w:rsidR="00275CB4" w:rsidRDefault="0010316B" w:rsidP="006357A6">
      <w:pPr>
        <w:pStyle w:val="ListParagraph"/>
        <w:numPr>
          <w:ilvl w:val="0"/>
          <w:numId w:val="30"/>
        </w:numPr>
        <w:spacing w:before="120" w:after="0"/>
        <w:jc w:val="left"/>
        <w:rPr>
          <w:rFonts w:asciiTheme="minorHAnsi" w:hAnsiTheme="minorHAnsi" w:cstheme="minorHAnsi"/>
          <w:bCs/>
          <w:sz w:val="22"/>
          <w:szCs w:val="22"/>
        </w:rPr>
      </w:pPr>
      <w:r w:rsidRPr="00275CB4">
        <w:rPr>
          <w:rFonts w:asciiTheme="minorHAnsi" w:hAnsiTheme="minorHAnsi" w:cstheme="minorHAnsi"/>
          <w:b/>
          <w:sz w:val="22"/>
          <w:szCs w:val="22"/>
        </w:rPr>
        <w:t>Static TAC solution</w:t>
      </w:r>
      <w:r>
        <w:rPr>
          <w:rFonts w:asciiTheme="minorHAnsi" w:hAnsiTheme="minorHAnsi" w:cstheme="minorHAnsi"/>
          <w:bCs/>
          <w:sz w:val="22"/>
          <w:szCs w:val="22"/>
        </w:rPr>
        <w:t>, where the TAC of the mIAB-node does not change.</w:t>
      </w:r>
      <w:r w:rsidR="007F6463">
        <w:rPr>
          <w:rFonts w:asciiTheme="minorHAnsi" w:hAnsiTheme="minorHAnsi" w:cstheme="minorHAnsi"/>
          <w:bCs/>
          <w:sz w:val="22"/>
          <w:szCs w:val="22"/>
        </w:rPr>
        <w:t xml:space="preserve"> In this case, each new</w:t>
      </w:r>
      <w:r w:rsidR="00F57E09">
        <w:rPr>
          <w:rFonts w:asciiTheme="minorHAnsi" w:hAnsiTheme="minorHAnsi" w:cstheme="minorHAnsi"/>
          <w:bCs/>
          <w:sz w:val="22"/>
          <w:szCs w:val="22"/>
        </w:rPr>
        <w:t xml:space="preserve"> AMF serving the mIAB-node will need to be notified of the new TAC. This solution has no</w:t>
      </w:r>
      <w:r w:rsidR="0001201A">
        <w:rPr>
          <w:rFonts w:asciiTheme="minorHAnsi" w:hAnsiTheme="minorHAnsi" w:cstheme="minorHAnsi"/>
          <w:bCs/>
          <w:sz w:val="22"/>
          <w:szCs w:val="22"/>
        </w:rPr>
        <w:t xml:space="preserve"> obvious</w:t>
      </w:r>
      <w:r w:rsidR="00F57E09">
        <w:rPr>
          <w:rFonts w:asciiTheme="minorHAnsi" w:hAnsiTheme="minorHAnsi" w:cstheme="minorHAnsi"/>
          <w:bCs/>
          <w:sz w:val="22"/>
          <w:szCs w:val="22"/>
        </w:rPr>
        <w:t xml:space="preserve"> </w:t>
      </w:r>
      <w:r w:rsidR="00BE09FA">
        <w:rPr>
          <w:rFonts w:asciiTheme="minorHAnsi" w:hAnsiTheme="minorHAnsi" w:cstheme="minorHAnsi"/>
          <w:bCs/>
          <w:sz w:val="22"/>
          <w:szCs w:val="22"/>
        </w:rPr>
        <w:t>RAN2 impact</w:t>
      </w:r>
      <w:r w:rsidR="00640598">
        <w:rPr>
          <w:rFonts w:asciiTheme="minorHAnsi" w:hAnsiTheme="minorHAnsi" w:cstheme="minorHAnsi"/>
          <w:bCs/>
          <w:sz w:val="22"/>
          <w:szCs w:val="22"/>
        </w:rPr>
        <w:t>.</w:t>
      </w:r>
    </w:p>
    <w:p w14:paraId="61A57813" w14:textId="0AFB6C7B" w:rsidR="00275CB4" w:rsidRDefault="00275CB4" w:rsidP="006357A6">
      <w:pPr>
        <w:pStyle w:val="ListParagraph"/>
        <w:numPr>
          <w:ilvl w:val="0"/>
          <w:numId w:val="30"/>
        </w:numPr>
        <w:spacing w:before="120" w:after="0"/>
        <w:jc w:val="left"/>
        <w:rPr>
          <w:rFonts w:asciiTheme="minorHAnsi" w:hAnsiTheme="minorHAnsi" w:cstheme="minorHAnsi"/>
          <w:bCs/>
          <w:sz w:val="22"/>
          <w:szCs w:val="22"/>
        </w:rPr>
      </w:pPr>
      <w:r w:rsidRPr="00275CB4">
        <w:rPr>
          <w:rFonts w:asciiTheme="minorHAnsi" w:hAnsiTheme="minorHAnsi" w:cstheme="minorHAnsi"/>
          <w:b/>
          <w:sz w:val="22"/>
          <w:szCs w:val="22"/>
        </w:rPr>
        <w:t>Dynamic TAC solution</w:t>
      </w:r>
      <w:r>
        <w:rPr>
          <w:rFonts w:asciiTheme="minorHAnsi" w:hAnsiTheme="minorHAnsi" w:cstheme="minorHAnsi"/>
          <w:bCs/>
          <w:sz w:val="22"/>
          <w:szCs w:val="22"/>
        </w:rPr>
        <w:t>, where the TAC of the mIAB-node may change when the serving AMF and/or donor CU is changed.</w:t>
      </w:r>
      <w:r w:rsidR="0001201A">
        <w:rPr>
          <w:rFonts w:asciiTheme="minorHAnsi" w:hAnsiTheme="minorHAnsi" w:cstheme="minorHAnsi"/>
          <w:bCs/>
          <w:sz w:val="22"/>
          <w:szCs w:val="22"/>
        </w:rPr>
        <w:t xml:space="preserve"> This solution has no obvious RAN3 impact.</w:t>
      </w:r>
    </w:p>
    <w:p w14:paraId="630C306D" w14:textId="032854DE" w:rsidR="005B0D4C" w:rsidRDefault="00275CB4" w:rsidP="006357A6">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our understanding</w:t>
      </w:r>
      <w:r w:rsidR="005B0D4C">
        <w:rPr>
          <w:rFonts w:asciiTheme="minorHAnsi" w:hAnsiTheme="minorHAnsi" w:cstheme="minorHAnsi"/>
          <w:bCs/>
          <w:sz w:val="22"/>
          <w:szCs w:val="22"/>
        </w:rPr>
        <w:t>, the Dynamic TAC solution has no RAN3 impact</w:t>
      </w:r>
      <w:r w:rsidR="00E8797D">
        <w:rPr>
          <w:rFonts w:asciiTheme="minorHAnsi" w:hAnsiTheme="minorHAnsi" w:cstheme="minorHAnsi"/>
          <w:bCs/>
          <w:sz w:val="22"/>
          <w:szCs w:val="22"/>
        </w:rPr>
        <w:t>,</w:t>
      </w:r>
      <w:r w:rsidR="005B0D4C">
        <w:rPr>
          <w:rFonts w:asciiTheme="minorHAnsi" w:hAnsiTheme="minorHAnsi" w:cstheme="minorHAnsi"/>
          <w:bCs/>
          <w:sz w:val="22"/>
          <w:szCs w:val="22"/>
        </w:rPr>
        <w:t xml:space="preserve"> and</w:t>
      </w:r>
      <w:r w:rsidR="00E8797D">
        <w:rPr>
          <w:rFonts w:asciiTheme="minorHAnsi" w:hAnsiTheme="minorHAnsi" w:cstheme="minorHAnsi"/>
          <w:bCs/>
          <w:sz w:val="22"/>
          <w:szCs w:val="22"/>
        </w:rPr>
        <w:t xml:space="preserve"> it</w:t>
      </w:r>
      <w:r w:rsidR="005B0D4C">
        <w:rPr>
          <w:rFonts w:asciiTheme="minorHAnsi" w:hAnsiTheme="minorHAnsi" w:cstheme="minorHAnsi"/>
          <w:bCs/>
          <w:sz w:val="22"/>
          <w:szCs w:val="22"/>
        </w:rPr>
        <w:t xml:space="preserve"> should be discussed in RAN2. Meanwhile, RAN3 can discuss the Static TAC solution.</w:t>
      </w:r>
    </w:p>
    <w:p w14:paraId="3CA873C3" w14:textId="3B22DF36" w:rsidR="0026761C" w:rsidRDefault="005B0D4C" w:rsidP="006357A6">
      <w:pPr>
        <w:spacing w:before="120" w:after="0"/>
        <w:jc w:val="left"/>
        <w:rPr>
          <w:rFonts w:asciiTheme="minorHAnsi" w:hAnsiTheme="minorHAnsi" w:cstheme="minorHAnsi"/>
          <w:b/>
          <w:sz w:val="22"/>
          <w:szCs w:val="22"/>
        </w:rPr>
      </w:pPr>
      <w:r w:rsidRPr="005B0D4C">
        <w:rPr>
          <w:rFonts w:asciiTheme="minorHAnsi" w:hAnsiTheme="minorHAnsi" w:cstheme="minorHAnsi"/>
          <w:b/>
          <w:sz w:val="22"/>
          <w:szCs w:val="22"/>
        </w:rPr>
        <w:t xml:space="preserve">Proposal </w:t>
      </w:r>
      <w:r w:rsidR="00E8797D">
        <w:rPr>
          <w:rFonts w:asciiTheme="minorHAnsi" w:hAnsiTheme="minorHAnsi" w:cstheme="minorHAnsi"/>
          <w:b/>
          <w:sz w:val="22"/>
          <w:szCs w:val="22"/>
        </w:rPr>
        <w:t>3</w:t>
      </w:r>
      <w:r w:rsidRPr="005B0D4C">
        <w:rPr>
          <w:rFonts w:asciiTheme="minorHAnsi" w:hAnsiTheme="minorHAnsi" w:cstheme="minorHAnsi"/>
          <w:b/>
          <w:sz w:val="22"/>
          <w:szCs w:val="22"/>
        </w:rPr>
        <w:t xml:space="preserve">: </w:t>
      </w:r>
      <w:r>
        <w:rPr>
          <w:rFonts w:asciiTheme="minorHAnsi" w:hAnsiTheme="minorHAnsi" w:cstheme="minorHAnsi"/>
          <w:b/>
          <w:sz w:val="22"/>
          <w:szCs w:val="22"/>
        </w:rPr>
        <w:t>Discuss the Static TAC solution in RAN3.</w:t>
      </w:r>
      <w:r w:rsidR="0040680D">
        <w:rPr>
          <w:rFonts w:asciiTheme="minorHAnsi" w:hAnsiTheme="minorHAnsi" w:cstheme="minorHAnsi"/>
          <w:b/>
          <w:sz w:val="22"/>
          <w:szCs w:val="22"/>
        </w:rPr>
        <w:t xml:space="preserve"> </w:t>
      </w:r>
    </w:p>
    <w:p w14:paraId="60C9B0F3" w14:textId="1CB79057" w:rsidR="0010316B" w:rsidRDefault="0026761C" w:rsidP="006357A6">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E8797D">
        <w:rPr>
          <w:rFonts w:asciiTheme="minorHAnsi" w:hAnsiTheme="minorHAnsi" w:cstheme="minorHAnsi"/>
          <w:b/>
          <w:sz w:val="22"/>
          <w:szCs w:val="22"/>
        </w:rPr>
        <w:t>4</w:t>
      </w:r>
      <w:r>
        <w:rPr>
          <w:rFonts w:asciiTheme="minorHAnsi" w:hAnsiTheme="minorHAnsi" w:cstheme="minorHAnsi"/>
          <w:b/>
          <w:sz w:val="22"/>
          <w:szCs w:val="22"/>
        </w:rPr>
        <w:t>: Send an LS asking RAN2 to discuss the dynamic TA</w:t>
      </w:r>
      <w:r w:rsidR="0040680D">
        <w:rPr>
          <w:rFonts w:asciiTheme="minorHAnsi" w:hAnsiTheme="minorHAnsi" w:cstheme="minorHAnsi"/>
          <w:b/>
          <w:sz w:val="22"/>
          <w:szCs w:val="22"/>
        </w:rPr>
        <w:t>C solution</w:t>
      </w:r>
      <w:r>
        <w:rPr>
          <w:rFonts w:asciiTheme="minorHAnsi" w:hAnsiTheme="minorHAnsi" w:cstheme="minorHAnsi"/>
          <w:b/>
          <w:sz w:val="22"/>
          <w:szCs w:val="22"/>
        </w:rPr>
        <w:t>.</w:t>
      </w:r>
    </w:p>
    <w:p w14:paraId="35804E27" w14:textId="77777777" w:rsidR="00193DC1" w:rsidRDefault="00193DC1" w:rsidP="007B4DDE">
      <w:pPr>
        <w:spacing w:before="120" w:after="0"/>
        <w:jc w:val="left"/>
        <w:rPr>
          <w:rFonts w:asciiTheme="minorHAnsi" w:hAnsiTheme="minorHAnsi" w:cstheme="minorHAnsi"/>
          <w:b/>
          <w:sz w:val="22"/>
          <w:szCs w:val="22"/>
          <w:u w:val="single"/>
        </w:rPr>
      </w:pPr>
    </w:p>
    <w:p w14:paraId="72DDE6A4" w14:textId="4978AC8C" w:rsidR="00684546"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3</w:t>
      </w:r>
      <w:r>
        <w:rPr>
          <w:rFonts w:asciiTheme="minorHAnsi" w:hAnsiTheme="minorHAnsi" w:cstheme="minorHAnsi"/>
          <w:b/>
          <w:sz w:val="22"/>
          <w:szCs w:val="22"/>
        </w:rPr>
        <w:t>:</w:t>
      </w:r>
    </w:p>
    <w:p w14:paraId="1D5147D6" w14:textId="2189E591" w:rsidR="00224CF9" w:rsidRPr="000419D0" w:rsidRDefault="00224CF9" w:rsidP="006357A6">
      <w:pPr>
        <w:spacing w:before="120" w:after="0"/>
        <w:ind w:left="284"/>
        <w:jc w:val="left"/>
        <w:rPr>
          <w:rFonts w:cs="Arial"/>
          <w:bCs/>
          <w:i/>
          <w:iCs/>
        </w:rPr>
      </w:pPr>
      <w:r w:rsidRPr="000419D0">
        <w:rPr>
          <w:rFonts w:cs="Arial"/>
          <w:bCs/>
          <w:i/>
          <w:iCs/>
        </w:rPr>
        <w:t xml:space="preserve">Also, with regard to Key Issue#3, SA2 would like to understand details of the inter-IAB donor gNB mobility procedure for a MBSR, e.g. the feasibility of supporting NGAP messages containing multiple UE information during the handover procedure. </w:t>
      </w:r>
    </w:p>
    <w:p w14:paraId="3A51702F" w14:textId="77777777" w:rsidR="00AC0E39" w:rsidRDefault="00AC0E39" w:rsidP="007B4DDE">
      <w:pPr>
        <w:spacing w:before="120" w:after="0"/>
        <w:jc w:val="left"/>
        <w:rPr>
          <w:rFonts w:asciiTheme="minorHAnsi" w:hAnsiTheme="minorHAnsi" w:cstheme="minorHAnsi"/>
          <w:bCs/>
          <w:sz w:val="22"/>
          <w:szCs w:val="22"/>
        </w:rPr>
      </w:pPr>
    </w:p>
    <w:p w14:paraId="6D8E87B1" w14:textId="67491454" w:rsidR="00684546" w:rsidRDefault="00B640C4" w:rsidP="006357A6">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RAN3 has </w:t>
      </w:r>
      <w:r w:rsidR="000266C0">
        <w:rPr>
          <w:rFonts w:asciiTheme="minorHAnsi" w:hAnsiTheme="minorHAnsi" w:cstheme="minorHAnsi"/>
          <w:bCs/>
          <w:sz w:val="22"/>
          <w:szCs w:val="22"/>
        </w:rPr>
        <w:t>agreed to discuss</w:t>
      </w:r>
      <w:r>
        <w:rPr>
          <w:rFonts w:asciiTheme="minorHAnsi" w:hAnsiTheme="minorHAnsi" w:cstheme="minorHAnsi"/>
          <w:bCs/>
          <w:sz w:val="22"/>
          <w:szCs w:val="22"/>
        </w:rPr>
        <w:t xml:space="preserve"> </w:t>
      </w:r>
      <w:bookmarkStart w:id="1" w:name="_Hlk115186038"/>
      <w:r w:rsidR="000266C0">
        <w:rPr>
          <w:rFonts w:asciiTheme="minorHAnsi" w:hAnsiTheme="minorHAnsi" w:cstheme="minorHAnsi"/>
          <w:bCs/>
          <w:sz w:val="22"/>
          <w:szCs w:val="22"/>
        </w:rPr>
        <w:t>group handover signalling</w:t>
      </w:r>
      <w:r w:rsidR="001F7DE4">
        <w:rPr>
          <w:rFonts w:asciiTheme="minorHAnsi" w:hAnsiTheme="minorHAnsi" w:cstheme="minorHAnsi"/>
          <w:bCs/>
          <w:sz w:val="22"/>
          <w:szCs w:val="22"/>
        </w:rPr>
        <w:t>,</w:t>
      </w:r>
      <w:r w:rsidR="000266C0">
        <w:rPr>
          <w:rFonts w:asciiTheme="minorHAnsi" w:hAnsiTheme="minorHAnsi" w:cstheme="minorHAnsi"/>
          <w:bCs/>
          <w:sz w:val="22"/>
          <w:szCs w:val="22"/>
        </w:rPr>
        <w:t xml:space="preserve"> </w:t>
      </w:r>
      <w:bookmarkEnd w:id="1"/>
      <w:r w:rsidR="000266C0">
        <w:rPr>
          <w:rFonts w:asciiTheme="minorHAnsi" w:hAnsiTheme="minorHAnsi" w:cstheme="minorHAnsi"/>
          <w:bCs/>
          <w:sz w:val="22"/>
          <w:szCs w:val="22"/>
        </w:rPr>
        <w:t xml:space="preserve">and whether </w:t>
      </w:r>
      <w:r w:rsidR="001F7DE4">
        <w:rPr>
          <w:rFonts w:asciiTheme="minorHAnsi" w:hAnsiTheme="minorHAnsi" w:cstheme="minorHAnsi"/>
          <w:bCs/>
          <w:sz w:val="22"/>
          <w:szCs w:val="22"/>
        </w:rPr>
        <w:t>to</w:t>
      </w:r>
      <w:r w:rsidR="00A75719">
        <w:rPr>
          <w:rFonts w:asciiTheme="minorHAnsi" w:hAnsiTheme="minorHAnsi" w:cstheme="minorHAnsi"/>
          <w:bCs/>
          <w:sz w:val="22"/>
          <w:szCs w:val="22"/>
        </w:rPr>
        <w:t xml:space="preserve"> support</w:t>
      </w:r>
      <w:r w:rsidR="001F7DE4">
        <w:rPr>
          <w:rFonts w:asciiTheme="minorHAnsi" w:hAnsiTheme="minorHAnsi" w:cstheme="minorHAnsi"/>
          <w:bCs/>
          <w:sz w:val="22"/>
          <w:szCs w:val="22"/>
        </w:rPr>
        <w:t xml:space="preserve"> it</w:t>
      </w:r>
      <w:r w:rsidR="00A75719">
        <w:rPr>
          <w:rFonts w:asciiTheme="minorHAnsi" w:hAnsiTheme="minorHAnsi" w:cstheme="minorHAnsi"/>
          <w:bCs/>
          <w:sz w:val="22"/>
          <w:szCs w:val="22"/>
        </w:rPr>
        <w:t xml:space="preserve"> on both NGAP and XnAP. Hence, this question </w:t>
      </w:r>
      <w:r w:rsidR="006851D1">
        <w:rPr>
          <w:rFonts w:asciiTheme="minorHAnsi" w:hAnsiTheme="minorHAnsi" w:cstheme="minorHAnsi"/>
          <w:bCs/>
          <w:sz w:val="22"/>
          <w:szCs w:val="22"/>
        </w:rPr>
        <w:t xml:space="preserve">is pending </w:t>
      </w:r>
      <w:r w:rsidR="00A75719">
        <w:rPr>
          <w:rFonts w:asciiTheme="minorHAnsi" w:hAnsiTheme="minorHAnsi" w:cstheme="minorHAnsi"/>
          <w:bCs/>
          <w:sz w:val="22"/>
          <w:szCs w:val="22"/>
        </w:rPr>
        <w:t>the outcome of the group handover discussion.</w:t>
      </w:r>
    </w:p>
    <w:p w14:paraId="18FCAD89" w14:textId="4192FF41" w:rsidR="00311824" w:rsidRPr="00311824" w:rsidRDefault="00311824" w:rsidP="006357A6">
      <w:pPr>
        <w:spacing w:before="120" w:after="0"/>
        <w:jc w:val="left"/>
        <w:rPr>
          <w:rFonts w:asciiTheme="minorHAnsi" w:hAnsiTheme="minorHAnsi" w:cstheme="minorHAnsi"/>
          <w:b/>
          <w:sz w:val="22"/>
          <w:szCs w:val="22"/>
        </w:rPr>
      </w:pPr>
      <w:r w:rsidRPr="00311824">
        <w:rPr>
          <w:rFonts w:asciiTheme="minorHAnsi" w:hAnsiTheme="minorHAnsi" w:cstheme="minorHAnsi"/>
          <w:b/>
          <w:sz w:val="22"/>
          <w:szCs w:val="22"/>
        </w:rPr>
        <w:t xml:space="preserve">Proposal </w:t>
      </w:r>
      <w:r w:rsidR="00E07823">
        <w:rPr>
          <w:rFonts w:asciiTheme="minorHAnsi" w:hAnsiTheme="minorHAnsi" w:cstheme="minorHAnsi"/>
          <w:b/>
          <w:sz w:val="22"/>
          <w:szCs w:val="22"/>
        </w:rPr>
        <w:t>5</w:t>
      </w:r>
      <w:r w:rsidRPr="00311824">
        <w:rPr>
          <w:rFonts w:asciiTheme="minorHAnsi" w:hAnsiTheme="minorHAnsi" w:cstheme="minorHAnsi"/>
          <w:b/>
          <w:sz w:val="22"/>
          <w:szCs w:val="22"/>
        </w:rPr>
        <w:t xml:space="preserve">: </w:t>
      </w:r>
      <w:r w:rsidR="007A5394">
        <w:rPr>
          <w:rFonts w:asciiTheme="minorHAnsi" w:hAnsiTheme="minorHAnsi" w:cstheme="minorHAnsi"/>
          <w:b/>
          <w:sz w:val="22"/>
          <w:szCs w:val="22"/>
        </w:rPr>
        <w:t>I</w:t>
      </w:r>
      <w:r w:rsidRPr="00311824">
        <w:rPr>
          <w:rFonts w:asciiTheme="minorHAnsi" w:hAnsiTheme="minorHAnsi" w:cstheme="minorHAnsi"/>
          <w:b/>
          <w:sz w:val="22"/>
          <w:szCs w:val="22"/>
        </w:rPr>
        <w:t>nform SA2</w:t>
      </w:r>
      <w:r w:rsidR="007A5394">
        <w:rPr>
          <w:rFonts w:asciiTheme="minorHAnsi" w:hAnsiTheme="minorHAnsi" w:cstheme="minorHAnsi"/>
          <w:b/>
          <w:sz w:val="22"/>
          <w:szCs w:val="22"/>
        </w:rPr>
        <w:t xml:space="preserve"> that the answer to</w:t>
      </w:r>
      <w:r w:rsidRPr="00311824">
        <w:rPr>
          <w:rFonts w:asciiTheme="minorHAnsi" w:hAnsiTheme="minorHAnsi" w:cstheme="minorHAnsi"/>
          <w:b/>
          <w:sz w:val="22"/>
          <w:szCs w:val="22"/>
        </w:rPr>
        <w:t xml:space="preserve"> Q</w:t>
      </w:r>
      <w:r w:rsidR="00734044">
        <w:rPr>
          <w:rFonts w:asciiTheme="minorHAnsi" w:hAnsiTheme="minorHAnsi" w:cstheme="minorHAnsi"/>
          <w:b/>
          <w:sz w:val="22"/>
          <w:szCs w:val="22"/>
        </w:rPr>
        <w:t xml:space="preserve">uestion </w:t>
      </w:r>
      <w:r w:rsidRPr="00311824">
        <w:rPr>
          <w:rFonts w:asciiTheme="minorHAnsi" w:hAnsiTheme="minorHAnsi" w:cstheme="minorHAnsi"/>
          <w:b/>
          <w:sz w:val="22"/>
          <w:szCs w:val="22"/>
        </w:rPr>
        <w:t xml:space="preserve">3 </w:t>
      </w:r>
      <w:r w:rsidR="0040499F">
        <w:rPr>
          <w:rFonts w:asciiTheme="minorHAnsi" w:hAnsiTheme="minorHAnsi" w:cstheme="minorHAnsi"/>
          <w:b/>
          <w:sz w:val="22"/>
          <w:szCs w:val="22"/>
        </w:rPr>
        <w:t xml:space="preserve">will be provided </w:t>
      </w:r>
      <w:r w:rsidRPr="00311824">
        <w:rPr>
          <w:rFonts w:asciiTheme="minorHAnsi" w:hAnsiTheme="minorHAnsi" w:cstheme="minorHAnsi"/>
          <w:b/>
          <w:sz w:val="22"/>
          <w:szCs w:val="22"/>
        </w:rPr>
        <w:t>after group handover signalling and support of have been discussed</w:t>
      </w:r>
      <w:r w:rsidR="00B3752C">
        <w:rPr>
          <w:rFonts w:asciiTheme="minorHAnsi" w:hAnsiTheme="minorHAnsi" w:cstheme="minorHAnsi"/>
          <w:b/>
          <w:sz w:val="22"/>
          <w:szCs w:val="22"/>
        </w:rPr>
        <w:t>.</w:t>
      </w:r>
    </w:p>
    <w:p w14:paraId="7C9481FB" w14:textId="77777777" w:rsidR="00193DC1" w:rsidRPr="00311824" w:rsidRDefault="00193DC1" w:rsidP="007B4DDE">
      <w:pPr>
        <w:spacing w:before="120" w:after="0"/>
        <w:jc w:val="left"/>
        <w:rPr>
          <w:rFonts w:asciiTheme="minorHAnsi" w:hAnsiTheme="minorHAnsi" w:cstheme="minorHAnsi"/>
          <w:b/>
          <w:sz w:val="22"/>
          <w:szCs w:val="22"/>
          <w:u w:val="single"/>
        </w:rPr>
      </w:pPr>
    </w:p>
    <w:p w14:paraId="0FF871A9" w14:textId="53FF19FB" w:rsidR="00684546"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4</w:t>
      </w:r>
      <w:r>
        <w:rPr>
          <w:rFonts w:asciiTheme="minorHAnsi" w:hAnsiTheme="minorHAnsi" w:cstheme="minorHAnsi"/>
          <w:b/>
          <w:sz w:val="22"/>
          <w:szCs w:val="22"/>
        </w:rPr>
        <w:t>:</w:t>
      </w:r>
    </w:p>
    <w:p w14:paraId="523D952A" w14:textId="74029137" w:rsidR="00224CF9" w:rsidRPr="000439B9" w:rsidRDefault="00224CF9" w:rsidP="006357A6">
      <w:pPr>
        <w:spacing w:before="120" w:after="0"/>
        <w:ind w:left="284"/>
        <w:jc w:val="left"/>
        <w:rPr>
          <w:rFonts w:cs="Arial"/>
          <w:bCs/>
          <w:i/>
          <w:iCs/>
        </w:rPr>
      </w:pPr>
      <w:r w:rsidRPr="000439B9">
        <w:rPr>
          <w:rFonts w:cs="Arial"/>
          <w:bCs/>
          <w:i/>
          <w:iCs/>
        </w:rPr>
        <w:t xml:space="preserve">With regard to Key Issue#4 (as defined in clause 5.4), SA2 would like to understand if IAB-node integration procedure or inter-IAB-donor gNB mobility procedure, or both, can be used for MBSR to integrate into the VPLMN. </w:t>
      </w:r>
    </w:p>
    <w:p w14:paraId="5E3BEE2E" w14:textId="77777777" w:rsidR="00AC0E39" w:rsidRDefault="00AC0E39" w:rsidP="007B4DDE">
      <w:pPr>
        <w:spacing w:before="120" w:after="0"/>
        <w:jc w:val="left"/>
        <w:rPr>
          <w:rFonts w:asciiTheme="minorHAnsi" w:hAnsiTheme="minorHAnsi" w:cstheme="minorHAnsi"/>
          <w:bCs/>
          <w:sz w:val="22"/>
          <w:szCs w:val="22"/>
        </w:rPr>
      </w:pPr>
    </w:p>
    <w:p w14:paraId="50B09203" w14:textId="61499091" w:rsidR="00684546" w:rsidRDefault="00C564D1" w:rsidP="006357A6">
      <w:pPr>
        <w:spacing w:before="120" w:after="0"/>
        <w:jc w:val="left"/>
        <w:rPr>
          <w:rFonts w:asciiTheme="minorHAnsi" w:hAnsiTheme="minorHAnsi" w:cstheme="minorHAnsi"/>
          <w:bCs/>
          <w:sz w:val="22"/>
          <w:szCs w:val="22"/>
        </w:rPr>
      </w:pPr>
      <w:r>
        <w:rPr>
          <w:rFonts w:asciiTheme="minorHAnsi" w:hAnsiTheme="minorHAnsi" w:cstheme="minorHAnsi"/>
          <w:bCs/>
          <w:sz w:val="22"/>
          <w:szCs w:val="22"/>
        </w:rPr>
        <w:t>As explained in the answer to Question 1, we think that the</w:t>
      </w:r>
      <w:r w:rsidR="00514D79">
        <w:rPr>
          <w:rFonts w:asciiTheme="minorHAnsi" w:hAnsiTheme="minorHAnsi" w:cstheme="minorHAnsi"/>
          <w:bCs/>
          <w:sz w:val="22"/>
          <w:szCs w:val="22"/>
        </w:rPr>
        <w:t xml:space="preserve"> support for the mIAB-node </w:t>
      </w:r>
      <w:r>
        <w:rPr>
          <w:rFonts w:asciiTheme="minorHAnsi" w:hAnsiTheme="minorHAnsi" w:cstheme="minorHAnsi"/>
          <w:bCs/>
          <w:sz w:val="22"/>
          <w:szCs w:val="22"/>
        </w:rPr>
        <w:t>ro</w:t>
      </w:r>
      <w:r w:rsidR="00514D79">
        <w:rPr>
          <w:rFonts w:asciiTheme="minorHAnsi" w:hAnsiTheme="minorHAnsi" w:cstheme="minorHAnsi"/>
          <w:bCs/>
          <w:sz w:val="22"/>
          <w:szCs w:val="22"/>
        </w:rPr>
        <w:t>aming is not feasible in this release.</w:t>
      </w:r>
    </w:p>
    <w:p w14:paraId="1F2F8AA3" w14:textId="24875D11" w:rsidR="00514D79" w:rsidRPr="00514D79" w:rsidRDefault="00514D79" w:rsidP="006357A6">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E07823">
        <w:rPr>
          <w:rFonts w:asciiTheme="minorHAnsi" w:hAnsiTheme="minorHAnsi" w:cstheme="minorHAnsi"/>
          <w:b/>
          <w:sz w:val="22"/>
          <w:szCs w:val="22"/>
        </w:rPr>
        <w:t>6</w:t>
      </w:r>
      <w:r>
        <w:rPr>
          <w:rFonts w:asciiTheme="minorHAnsi" w:hAnsiTheme="minorHAnsi" w:cstheme="minorHAnsi"/>
          <w:b/>
          <w:sz w:val="22"/>
          <w:szCs w:val="22"/>
        </w:rPr>
        <w:t xml:space="preserve">: Inform SA2 that </w:t>
      </w:r>
      <w:r w:rsidRPr="00514D79">
        <w:rPr>
          <w:rFonts w:asciiTheme="minorHAnsi" w:hAnsiTheme="minorHAnsi" w:cstheme="minorHAnsi"/>
          <w:b/>
          <w:sz w:val="22"/>
          <w:szCs w:val="22"/>
        </w:rPr>
        <w:t xml:space="preserve">the mIAB-node roaming is not </w:t>
      </w:r>
      <w:r>
        <w:rPr>
          <w:rFonts w:asciiTheme="minorHAnsi" w:hAnsiTheme="minorHAnsi" w:cstheme="minorHAnsi"/>
          <w:b/>
          <w:sz w:val="22"/>
          <w:szCs w:val="22"/>
        </w:rPr>
        <w:t>to be supported</w:t>
      </w:r>
      <w:r w:rsidRPr="00514D79">
        <w:rPr>
          <w:rFonts w:asciiTheme="minorHAnsi" w:hAnsiTheme="minorHAnsi" w:cstheme="minorHAnsi"/>
          <w:b/>
          <w:sz w:val="22"/>
          <w:szCs w:val="22"/>
        </w:rPr>
        <w:t xml:space="preserve"> in this release.</w:t>
      </w:r>
    </w:p>
    <w:p w14:paraId="2F757E3D" w14:textId="77777777" w:rsidR="00193DC1" w:rsidRDefault="00193DC1" w:rsidP="007B4DDE">
      <w:pPr>
        <w:spacing w:before="120" w:after="0"/>
        <w:jc w:val="left"/>
        <w:rPr>
          <w:rFonts w:asciiTheme="minorHAnsi" w:hAnsiTheme="minorHAnsi" w:cstheme="minorHAnsi"/>
          <w:b/>
          <w:sz w:val="22"/>
          <w:szCs w:val="22"/>
          <w:u w:val="single"/>
        </w:rPr>
      </w:pPr>
    </w:p>
    <w:p w14:paraId="20DE57FB" w14:textId="684B652E" w:rsidR="00684546"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5</w:t>
      </w:r>
      <w:r>
        <w:rPr>
          <w:rFonts w:asciiTheme="minorHAnsi" w:hAnsiTheme="minorHAnsi" w:cstheme="minorHAnsi"/>
          <w:b/>
          <w:sz w:val="22"/>
          <w:szCs w:val="22"/>
        </w:rPr>
        <w:t>:</w:t>
      </w:r>
    </w:p>
    <w:p w14:paraId="1F903D7B" w14:textId="0D4A3C93" w:rsidR="00224CF9" w:rsidRPr="007577F3" w:rsidRDefault="00224CF9" w:rsidP="006357A6">
      <w:pPr>
        <w:spacing w:before="120" w:after="0"/>
        <w:ind w:left="284"/>
        <w:jc w:val="left"/>
        <w:rPr>
          <w:rFonts w:cs="Arial"/>
          <w:bCs/>
          <w:i/>
          <w:iCs/>
        </w:rPr>
      </w:pPr>
      <w:r w:rsidRPr="007577F3">
        <w:rPr>
          <w:rFonts w:cs="Arial"/>
          <w:bCs/>
          <w:i/>
          <w:iCs/>
        </w:rPr>
        <w:t xml:space="preserve">With regard to Key Issue#5 (as defined in clause 5.5), is it feasible for the IAB-donor gNB to identify that a UE is served by a MBSR (e.g. indicate TRP is mobile and the reference point is a MBSR/mobile). </w:t>
      </w:r>
    </w:p>
    <w:p w14:paraId="31B78111" w14:textId="77777777" w:rsidR="00AC0E39" w:rsidRDefault="00AC0E39" w:rsidP="007B4DDE">
      <w:pPr>
        <w:spacing w:before="120" w:after="0"/>
        <w:jc w:val="left"/>
        <w:rPr>
          <w:rFonts w:asciiTheme="minorHAnsi" w:hAnsiTheme="minorHAnsi" w:cstheme="minorHAnsi"/>
          <w:sz w:val="22"/>
          <w:szCs w:val="22"/>
        </w:rPr>
      </w:pPr>
    </w:p>
    <w:p w14:paraId="505CC8A0" w14:textId="5697FDD9" w:rsidR="00217C5D" w:rsidRPr="007B4DDE" w:rsidRDefault="00A541D4" w:rsidP="00A541D4">
      <w:pPr>
        <w:spacing w:before="120" w:after="0"/>
        <w:jc w:val="left"/>
        <w:rPr>
          <w:rFonts w:asciiTheme="minorHAnsi" w:hAnsiTheme="minorHAnsi" w:cstheme="minorHAnsi"/>
          <w:sz w:val="22"/>
          <w:szCs w:val="22"/>
        </w:rPr>
      </w:pPr>
      <w:r w:rsidRPr="007B4DDE">
        <w:rPr>
          <w:rFonts w:asciiTheme="minorHAnsi" w:hAnsiTheme="minorHAnsi" w:cstheme="minorHAnsi"/>
          <w:sz w:val="22"/>
          <w:szCs w:val="22"/>
        </w:rPr>
        <w:t xml:space="preserve">With respect to the identification of </w:t>
      </w:r>
      <w:r w:rsidR="00BA7D94" w:rsidRPr="007B4DDE">
        <w:rPr>
          <w:rFonts w:asciiTheme="minorHAnsi" w:hAnsiTheme="minorHAnsi" w:cstheme="minorHAnsi"/>
          <w:sz w:val="22"/>
          <w:szCs w:val="22"/>
        </w:rPr>
        <w:t xml:space="preserve">a TRP being a MBSR/Mobile TRP, </w:t>
      </w:r>
      <w:r w:rsidR="0032472B" w:rsidRPr="007B4DDE">
        <w:rPr>
          <w:rFonts w:asciiTheme="minorHAnsi" w:hAnsiTheme="minorHAnsi" w:cstheme="minorHAnsi"/>
          <w:sz w:val="22"/>
          <w:szCs w:val="22"/>
        </w:rPr>
        <w:t xml:space="preserve">it is </w:t>
      </w:r>
      <w:r w:rsidR="009F3847" w:rsidRPr="007B4DDE">
        <w:rPr>
          <w:rFonts w:asciiTheme="minorHAnsi" w:hAnsiTheme="minorHAnsi" w:cstheme="minorHAnsi"/>
          <w:sz w:val="22"/>
          <w:szCs w:val="22"/>
        </w:rPr>
        <w:t>possible to en</w:t>
      </w:r>
      <w:r w:rsidR="003A270C" w:rsidRPr="007B4DDE">
        <w:rPr>
          <w:rFonts w:asciiTheme="minorHAnsi" w:hAnsiTheme="minorHAnsi" w:cstheme="minorHAnsi"/>
          <w:sz w:val="22"/>
          <w:szCs w:val="22"/>
        </w:rPr>
        <w:t>hance the NRPPA and F1AP TRP Information Exchange procedure</w:t>
      </w:r>
      <w:r w:rsidR="00CB79E8" w:rsidRPr="007B4DDE">
        <w:rPr>
          <w:rFonts w:asciiTheme="minorHAnsi" w:hAnsiTheme="minorHAnsi" w:cstheme="minorHAnsi"/>
          <w:sz w:val="22"/>
          <w:szCs w:val="22"/>
        </w:rPr>
        <w:t>s</w:t>
      </w:r>
      <w:r w:rsidR="001E4125" w:rsidRPr="007B4DDE">
        <w:rPr>
          <w:rFonts w:asciiTheme="minorHAnsi" w:hAnsiTheme="minorHAnsi" w:cstheme="minorHAnsi"/>
          <w:sz w:val="22"/>
          <w:szCs w:val="22"/>
        </w:rPr>
        <w:t xml:space="preserve"> by </w:t>
      </w:r>
      <w:r w:rsidR="00803A46" w:rsidRPr="007B4DDE">
        <w:rPr>
          <w:rFonts w:asciiTheme="minorHAnsi" w:hAnsiTheme="minorHAnsi" w:cstheme="minorHAnsi"/>
          <w:sz w:val="22"/>
          <w:szCs w:val="22"/>
        </w:rPr>
        <w:t xml:space="preserve">simply </w:t>
      </w:r>
      <w:r w:rsidR="001E4125" w:rsidRPr="007B4DDE">
        <w:rPr>
          <w:rFonts w:asciiTheme="minorHAnsi" w:hAnsiTheme="minorHAnsi" w:cstheme="minorHAnsi"/>
          <w:sz w:val="22"/>
          <w:szCs w:val="22"/>
        </w:rPr>
        <w:t>adding</w:t>
      </w:r>
      <w:r w:rsidR="00803A46" w:rsidRPr="007B4DDE">
        <w:rPr>
          <w:rFonts w:asciiTheme="minorHAnsi" w:hAnsiTheme="minorHAnsi" w:cstheme="minorHAnsi"/>
          <w:sz w:val="22"/>
          <w:szCs w:val="22"/>
        </w:rPr>
        <w:t xml:space="preserve"> </w:t>
      </w:r>
      <w:r w:rsidR="001E4125" w:rsidRPr="007B4DDE">
        <w:rPr>
          <w:rFonts w:asciiTheme="minorHAnsi" w:hAnsiTheme="minorHAnsi" w:cstheme="minorHAnsi"/>
          <w:sz w:val="22"/>
          <w:szCs w:val="22"/>
        </w:rPr>
        <w:t xml:space="preserve">a </w:t>
      </w:r>
      <w:bookmarkStart w:id="2" w:name="_Hlk115181857"/>
      <w:r w:rsidR="001E4125" w:rsidRPr="007B4DDE">
        <w:rPr>
          <w:rFonts w:asciiTheme="minorHAnsi" w:hAnsiTheme="minorHAnsi" w:cstheme="minorHAnsi"/>
          <w:sz w:val="22"/>
          <w:szCs w:val="22"/>
        </w:rPr>
        <w:t>new codepoint</w:t>
      </w:r>
      <w:r w:rsidR="00803A46" w:rsidRPr="007B4DDE">
        <w:rPr>
          <w:rFonts w:asciiTheme="minorHAnsi" w:hAnsiTheme="minorHAnsi" w:cstheme="minorHAnsi"/>
          <w:sz w:val="22"/>
          <w:szCs w:val="22"/>
        </w:rPr>
        <w:t xml:space="preserve">, e.g., </w:t>
      </w:r>
      <w:r w:rsidR="001A53F2" w:rsidRPr="007B4DDE">
        <w:rPr>
          <w:rFonts w:asciiTheme="minorHAnsi" w:hAnsiTheme="minorHAnsi" w:cstheme="minorHAnsi"/>
          <w:sz w:val="22"/>
          <w:szCs w:val="22"/>
        </w:rPr>
        <w:t xml:space="preserve">'mobile trp' </w:t>
      </w:r>
      <w:bookmarkEnd w:id="2"/>
      <w:r w:rsidR="001E4125" w:rsidRPr="007B4DDE">
        <w:rPr>
          <w:rFonts w:asciiTheme="minorHAnsi" w:hAnsiTheme="minorHAnsi" w:cstheme="minorHAnsi"/>
          <w:sz w:val="22"/>
          <w:szCs w:val="22"/>
        </w:rPr>
        <w:t xml:space="preserve">in the </w:t>
      </w:r>
      <w:r w:rsidR="001E4125" w:rsidRPr="007B4DDE">
        <w:rPr>
          <w:rFonts w:asciiTheme="minorHAnsi" w:hAnsiTheme="minorHAnsi" w:cstheme="minorHAnsi"/>
          <w:i/>
          <w:sz w:val="22"/>
          <w:szCs w:val="22"/>
        </w:rPr>
        <w:t>TRP Type</w:t>
      </w:r>
      <w:r w:rsidR="001E4125" w:rsidRPr="007B4DDE">
        <w:rPr>
          <w:rFonts w:asciiTheme="minorHAnsi" w:hAnsiTheme="minorHAnsi" w:cstheme="minorHAnsi"/>
          <w:sz w:val="22"/>
          <w:szCs w:val="22"/>
        </w:rPr>
        <w:t xml:space="preserve"> IE present </w:t>
      </w:r>
      <w:r w:rsidR="00C923AA" w:rsidRPr="007B4DDE">
        <w:rPr>
          <w:rFonts w:asciiTheme="minorHAnsi" w:hAnsiTheme="minorHAnsi" w:cstheme="minorHAnsi"/>
          <w:sz w:val="22"/>
          <w:szCs w:val="22"/>
        </w:rPr>
        <w:t xml:space="preserve">in the </w:t>
      </w:r>
      <w:r w:rsidR="00C923AA" w:rsidRPr="007B4DDE">
        <w:rPr>
          <w:rFonts w:asciiTheme="minorHAnsi" w:hAnsiTheme="minorHAnsi" w:cstheme="minorHAnsi"/>
          <w:i/>
          <w:sz w:val="22"/>
          <w:szCs w:val="22"/>
        </w:rPr>
        <w:t>TRP Information</w:t>
      </w:r>
      <w:r w:rsidR="00C923AA" w:rsidRPr="007B4DDE">
        <w:rPr>
          <w:rFonts w:asciiTheme="minorHAnsi" w:hAnsiTheme="minorHAnsi" w:cstheme="minorHAnsi"/>
          <w:sz w:val="22"/>
          <w:szCs w:val="22"/>
        </w:rPr>
        <w:t xml:space="preserve"> IE (9.2.25 of TS 38.455 and </w:t>
      </w:r>
      <w:r w:rsidR="00285F07" w:rsidRPr="007B4DDE">
        <w:rPr>
          <w:rFonts w:asciiTheme="minorHAnsi" w:hAnsiTheme="minorHAnsi" w:cstheme="minorHAnsi"/>
          <w:sz w:val="22"/>
          <w:szCs w:val="22"/>
        </w:rPr>
        <w:t>9.3.1.176 of TS 38.473)</w:t>
      </w:r>
      <w:r w:rsidR="00022968" w:rsidRPr="007B4DDE">
        <w:rPr>
          <w:rFonts w:asciiTheme="minorHAnsi" w:hAnsiTheme="minorHAnsi" w:cstheme="minorHAnsi"/>
          <w:sz w:val="22"/>
          <w:szCs w:val="22"/>
        </w:rPr>
        <w:t>, so that</w:t>
      </w:r>
      <w:r w:rsidR="009A2978" w:rsidRPr="007B4DDE">
        <w:rPr>
          <w:rFonts w:asciiTheme="minorHAnsi" w:hAnsiTheme="minorHAnsi" w:cstheme="minorHAnsi"/>
          <w:sz w:val="22"/>
          <w:szCs w:val="22"/>
        </w:rPr>
        <w:t xml:space="preserve"> </w:t>
      </w:r>
      <w:r w:rsidR="009A2978" w:rsidRPr="007B4DDE">
        <w:rPr>
          <w:rStyle w:val="IvDbodytextChar"/>
          <w:rFonts w:asciiTheme="minorHAnsi" w:hAnsiTheme="minorHAnsi" w:cstheme="minorHAnsi"/>
          <w:sz w:val="22"/>
          <w:szCs w:val="22"/>
        </w:rPr>
        <w:t xml:space="preserve">LMF </w:t>
      </w:r>
      <w:r w:rsidR="00022968" w:rsidRPr="007B4DDE">
        <w:rPr>
          <w:rStyle w:val="IvDbodytextChar"/>
          <w:rFonts w:asciiTheme="minorHAnsi" w:hAnsiTheme="minorHAnsi" w:cstheme="minorHAnsi"/>
          <w:sz w:val="22"/>
          <w:szCs w:val="22"/>
        </w:rPr>
        <w:t xml:space="preserve">is aware </w:t>
      </w:r>
      <w:r w:rsidR="009A2978" w:rsidRPr="007B4DDE">
        <w:rPr>
          <w:rStyle w:val="IvDbodytextChar"/>
          <w:rFonts w:asciiTheme="minorHAnsi" w:hAnsiTheme="minorHAnsi" w:cstheme="minorHAnsi"/>
          <w:sz w:val="22"/>
          <w:szCs w:val="22"/>
        </w:rPr>
        <w:t xml:space="preserve">which TRPs hosted by </w:t>
      </w:r>
      <w:r w:rsidR="00022968" w:rsidRPr="007B4DDE">
        <w:rPr>
          <w:rStyle w:val="IvDbodytextChar"/>
          <w:rFonts w:asciiTheme="minorHAnsi" w:hAnsiTheme="minorHAnsi" w:cstheme="minorHAnsi"/>
          <w:sz w:val="22"/>
          <w:szCs w:val="22"/>
        </w:rPr>
        <w:t xml:space="preserve">the </w:t>
      </w:r>
      <w:r w:rsidR="009A2978" w:rsidRPr="007B4DDE">
        <w:rPr>
          <w:rFonts w:asciiTheme="minorHAnsi" w:hAnsiTheme="minorHAnsi" w:cstheme="minorHAnsi"/>
          <w:sz w:val="22"/>
          <w:szCs w:val="22"/>
        </w:rPr>
        <w:t>gNB are mobile</w:t>
      </w:r>
      <w:r w:rsidR="006178D0">
        <w:rPr>
          <w:rFonts w:asciiTheme="minorHAnsi" w:hAnsiTheme="minorHAnsi" w:cstheme="minorHAnsi"/>
          <w:sz w:val="22"/>
          <w:szCs w:val="22"/>
        </w:rPr>
        <w:t>.</w:t>
      </w:r>
    </w:p>
    <w:p w14:paraId="55891DA2" w14:textId="7DBD410C" w:rsidR="006357A6" w:rsidRDefault="00AF7A1C" w:rsidP="006357A6">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E07823">
        <w:rPr>
          <w:rFonts w:asciiTheme="minorHAnsi" w:hAnsiTheme="minorHAnsi" w:cstheme="minorHAnsi"/>
          <w:b/>
          <w:sz w:val="22"/>
          <w:szCs w:val="22"/>
        </w:rPr>
        <w:t>7</w:t>
      </w:r>
      <w:r>
        <w:rPr>
          <w:rFonts w:asciiTheme="minorHAnsi" w:hAnsiTheme="minorHAnsi" w:cstheme="minorHAnsi"/>
          <w:b/>
          <w:sz w:val="22"/>
          <w:szCs w:val="22"/>
        </w:rPr>
        <w:t xml:space="preserve">: Inform SA2 </w:t>
      </w:r>
      <w:r w:rsidR="00BF7F33">
        <w:rPr>
          <w:rFonts w:asciiTheme="minorHAnsi" w:hAnsiTheme="minorHAnsi" w:cstheme="minorHAnsi"/>
          <w:b/>
          <w:sz w:val="22"/>
          <w:szCs w:val="22"/>
        </w:rPr>
        <w:t xml:space="preserve">that LMF awareness of which TRPs are MBSR/mobile can be </w:t>
      </w:r>
      <w:r w:rsidR="00815008">
        <w:rPr>
          <w:rFonts w:asciiTheme="minorHAnsi" w:hAnsiTheme="minorHAnsi" w:cstheme="minorHAnsi"/>
          <w:b/>
          <w:sz w:val="22"/>
          <w:szCs w:val="22"/>
        </w:rPr>
        <w:t>ensured</w:t>
      </w:r>
      <w:r w:rsidR="00BF7F33">
        <w:rPr>
          <w:rFonts w:asciiTheme="minorHAnsi" w:hAnsiTheme="minorHAnsi" w:cstheme="minorHAnsi"/>
          <w:b/>
          <w:sz w:val="22"/>
          <w:szCs w:val="22"/>
        </w:rPr>
        <w:t xml:space="preserve"> by enhancing the current F1AP and NRPPA TRP </w:t>
      </w:r>
      <w:r w:rsidR="00431339">
        <w:rPr>
          <w:rFonts w:asciiTheme="minorHAnsi" w:hAnsiTheme="minorHAnsi" w:cstheme="minorHAnsi"/>
          <w:b/>
          <w:sz w:val="22"/>
          <w:szCs w:val="22"/>
        </w:rPr>
        <w:t>Information</w:t>
      </w:r>
      <w:r w:rsidR="00BF7F33">
        <w:rPr>
          <w:rFonts w:asciiTheme="minorHAnsi" w:hAnsiTheme="minorHAnsi" w:cstheme="minorHAnsi"/>
          <w:b/>
          <w:sz w:val="22"/>
          <w:szCs w:val="22"/>
        </w:rPr>
        <w:t xml:space="preserve"> Exchange procedures, </w:t>
      </w:r>
      <w:r w:rsidR="0074094E">
        <w:rPr>
          <w:rFonts w:asciiTheme="minorHAnsi" w:hAnsiTheme="minorHAnsi" w:cstheme="minorHAnsi"/>
          <w:b/>
          <w:sz w:val="22"/>
          <w:szCs w:val="22"/>
        </w:rPr>
        <w:t xml:space="preserve">e.g., by adding </w:t>
      </w:r>
      <w:r w:rsidR="00F6441C">
        <w:rPr>
          <w:rFonts w:asciiTheme="minorHAnsi" w:hAnsiTheme="minorHAnsi" w:cstheme="minorHAnsi"/>
          <w:b/>
          <w:sz w:val="22"/>
          <w:szCs w:val="22"/>
        </w:rPr>
        <w:t>a “mobile TRP”</w:t>
      </w:r>
      <w:r w:rsidR="00215CBA">
        <w:rPr>
          <w:rFonts w:asciiTheme="minorHAnsi" w:hAnsiTheme="minorHAnsi" w:cstheme="minorHAnsi"/>
          <w:b/>
          <w:sz w:val="22"/>
          <w:szCs w:val="22"/>
        </w:rPr>
        <w:t xml:space="preserve"> indication</w:t>
      </w:r>
      <w:r w:rsidR="00093E01">
        <w:rPr>
          <w:rFonts w:asciiTheme="minorHAnsi" w:hAnsiTheme="minorHAnsi" w:cstheme="minorHAnsi"/>
          <w:b/>
          <w:sz w:val="22"/>
          <w:szCs w:val="22"/>
        </w:rPr>
        <w:t xml:space="preserve"> (e.g.</w:t>
      </w:r>
      <w:r w:rsidR="007F2C68">
        <w:rPr>
          <w:rFonts w:asciiTheme="minorHAnsi" w:hAnsiTheme="minorHAnsi" w:cstheme="minorHAnsi"/>
          <w:b/>
          <w:sz w:val="22"/>
          <w:szCs w:val="22"/>
        </w:rPr>
        <w:t>,</w:t>
      </w:r>
      <w:r w:rsidR="00006929">
        <w:rPr>
          <w:rFonts w:asciiTheme="minorHAnsi" w:hAnsiTheme="minorHAnsi" w:cstheme="minorHAnsi"/>
          <w:b/>
          <w:sz w:val="22"/>
          <w:szCs w:val="22"/>
        </w:rPr>
        <w:t xml:space="preserve"> in the</w:t>
      </w:r>
      <w:r w:rsidR="00E07823">
        <w:rPr>
          <w:rFonts w:asciiTheme="minorHAnsi" w:hAnsiTheme="minorHAnsi" w:cstheme="minorHAnsi"/>
          <w:b/>
          <w:sz w:val="22"/>
          <w:szCs w:val="22"/>
        </w:rPr>
        <w:t xml:space="preserve"> existing</w:t>
      </w:r>
      <w:r w:rsidR="00093E01">
        <w:rPr>
          <w:rFonts w:asciiTheme="minorHAnsi" w:hAnsiTheme="minorHAnsi" w:cstheme="minorHAnsi"/>
          <w:b/>
          <w:sz w:val="22"/>
          <w:szCs w:val="22"/>
        </w:rPr>
        <w:t xml:space="preserve"> </w:t>
      </w:r>
      <w:r w:rsidR="00093E01" w:rsidRPr="009F5BFC">
        <w:rPr>
          <w:rFonts w:asciiTheme="minorHAnsi" w:hAnsiTheme="minorHAnsi" w:cstheme="minorHAnsi"/>
          <w:b/>
          <w:i/>
          <w:iCs/>
          <w:sz w:val="22"/>
          <w:szCs w:val="22"/>
        </w:rPr>
        <w:t>TRP Type</w:t>
      </w:r>
      <w:r w:rsidR="00093E01">
        <w:rPr>
          <w:rFonts w:asciiTheme="minorHAnsi" w:hAnsiTheme="minorHAnsi" w:cstheme="minorHAnsi"/>
          <w:b/>
          <w:sz w:val="22"/>
          <w:szCs w:val="22"/>
        </w:rPr>
        <w:t xml:space="preserve"> IE)</w:t>
      </w:r>
      <w:r w:rsidR="00BF7F33">
        <w:rPr>
          <w:rFonts w:asciiTheme="minorHAnsi" w:hAnsiTheme="minorHAnsi" w:cstheme="minorHAnsi"/>
          <w:b/>
          <w:sz w:val="22"/>
          <w:szCs w:val="22"/>
        </w:rPr>
        <w:t>.</w:t>
      </w:r>
    </w:p>
    <w:p w14:paraId="5409665A" w14:textId="377A5DBA" w:rsidR="00927C65" w:rsidRPr="007B4DDE" w:rsidRDefault="00927C65" w:rsidP="00927C65">
      <w:pPr>
        <w:spacing w:before="120" w:after="0"/>
        <w:jc w:val="left"/>
        <w:rPr>
          <w:rFonts w:asciiTheme="minorHAnsi" w:hAnsiTheme="minorHAnsi" w:cstheme="minorHAnsi"/>
          <w:sz w:val="22"/>
          <w:szCs w:val="22"/>
        </w:rPr>
      </w:pPr>
      <w:r w:rsidRPr="007B4DDE">
        <w:rPr>
          <w:rFonts w:asciiTheme="minorHAnsi" w:hAnsiTheme="minorHAnsi" w:cstheme="minorHAnsi"/>
          <w:sz w:val="22"/>
          <w:szCs w:val="22"/>
        </w:rPr>
        <w:t>Furthermore, to know the limitation of the area where such MBSR/mobile TRP can relocate to, the gNB should indicate a list of cells or TA lists to LMF, so that LMF is aware of TRP’s mobility limitation</w:t>
      </w:r>
      <w:r w:rsidR="00D37DB4" w:rsidRPr="007B4DDE">
        <w:rPr>
          <w:rFonts w:asciiTheme="minorHAnsi" w:hAnsiTheme="minorHAnsi" w:cstheme="minorHAnsi"/>
          <w:sz w:val="22"/>
          <w:szCs w:val="22"/>
        </w:rPr>
        <w:t xml:space="preserve"> and eventually exclude some positioning methods</w:t>
      </w:r>
      <w:r w:rsidR="00CC06C4" w:rsidRPr="007B4DDE">
        <w:rPr>
          <w:rFonts w:asciiTheme="minorHAnsi" w:hAnsiTheme="minorHAnsi" w:cstheme="minorHAnsi"/>
          <w:sz w:val="22"/>
          <w:szCs w:val="22"/>
        </w:rPr>
        <w:t xml:space="preserve"> that may lead to reduced accuracy and </w:t>
      </w:r>
      <w:r w:rsidR="007834D8">
        <w:rPr>
          <w:rFonts w:asciiTheme="minorHAnsi" w:hAnsiTheme="minorHAnsi" w:cstheme="minorHAnsi"/>
          <w:sz w:val="22"/>
          <w:szCs w:val="22"/>
        </w:rPr>
        <w:t>high</w:t>
      </w:r>
      <w:r w:rsidR="00CC06C4" w:rsidRPr="007B4DDE">
        <w:rPr>
          <w:rFonts w:asciiTheme="minorHAnsi" w:hAnsiTheme="minorHAnsi" w:cstheme="minorHAnsi"/>
          <w:sz w:val="22"/>
          <w:szCs w:val="22"/>
        </w:rPr>
        <w:t xml:space="preserve"> latency</w:t>
      </w:r>
      <w:r w:rsidR="00DF52BF">
        <w:rPr>
          <w:rFonts w:asciiTheme="minorHAnsi" w:hAnsiTheme="minorHAnsi" w:cstheme="minorHAnsi"/>
          <w:sz w:val="22"/>
          <w:szCs w:val="22"/>
        </w:rPr>
        <w:t>.</w:t>
      </w:r>
    </w:p>
    <w:p w14:paraId="155D22A5" w14:textId="2B4B82DD" w:rsidR="00F70A40" w:rsidRPr="007B4DDE" w:rsidRDefault="00F70A40" w:rsidP="00927C65">
      <w:pPr>
        <w:spacing w:before="120" w:after="0"/>
        <w:jc w:val="left"/>
        <w:rPr>
          <w:rFonts w:asciiTheme="minorHAnsi" w:hAnsiTheme="minorHAnsi" w:cstheme="minorHAnsi"/>
          <w:b/>
          <w:sz w:val="22"/>
          <w:szCs w:val="22"/>
        </w:rPr>
      </w:pPr>
      <w:r w:rsidRPr="007B4DDE">
        <w:rPr>
          <w:rFonts w:asciiTheme="minorHAnsi" w:hAnsiTheme="minorHAnsi" w:cstheme="minorHAnsi"/>
          <w:b/>
          <w:sz w:val="22"/>
          <w:szCs w:val="22"/>
        </w:rPr>
        <w:t xml:space="preserve">Proposal </w:t>
      </w:r>
      <w:r w:rsidR="00F11A78">
        <w:rPr>
          <w:rFonts w:asciiTheme="minorHAnsi" w:hAnsiTheme="minorHAnsi" w:cstheme="minorHAnsi"/>
          <w:b/>
          <w:sz w:val="22"/>
          <w:szCs w:val="22"/>
        </w:rPr>
        <w:t>8</w:t>
      </w:r>
      <w:r w:rsidRPr="007B4DDE">
        <w:rPr>
          <w:rFonts w:asciiTheme="minorHAnsi" w:hAnsiTheme="minorHAnsi" w:cstheme="minorHAnsi"/>
          <w:b/>
          <w:sz w:val="22"/>
          <w:szCs w:val="22"/>
        </w:rPr>
        <w:t xml:space="preserve">: </w:t>
      </w:r>
      <w:r w:rsidR="00F11A78">
        <w:rPr>
          <w:rFonts w:asciiTheme="minorHAnsi" w:hAnsiTheme="minorHAnsi" w:cstheme="minorHAnsi"/>
          <w:b/>
          <w:sz w:val="22"/>
          <w:szCs w:val="22"/>
        </w:rPr>
        <w:t>Inform SA2 that, a</w:t>
      </w:r>
      <w:r w:rsidR="0056237F" w:rsidRPr="007B4DDE">
        <w:rPr>
          <w:rFonts w:asciiTheme="minorHAnsi" w:hAnsiTheme="minorHAnsi" w:cstheme="minorHAnsi"/>
          <w:b/>
          <w:sz w:val="22"/>
          <w:szCs w:val="22"/>
        </w:rPr>
        <w:t>long with the mobile TRP capability, the gNB can indicate to LMF a list of cells and tracking areas where the TRP can move to.</w:t>
      </w:r>
    </w:p>
    <w:p w14:paraId="7204CDD8" w14:textId="77777777" w:rsidR="00927C65" w:rsidRDefault="00927C65" w:rsidP="006357A6">
      <w:pPr>
        <w:spacing w:before="120" w:after="0"/>
        <w:jc w:val="left"/>
        <w:rPr>
          <w:rFonts w:asciiTheme="minorHAnsi" w:hAnsiTheme="minorHAnsi" w:cstheme="minorHAnsi"/>
          <w:b/>
          <w:sz w:val="22"/>
          <w:szCs w:val="22"/>
        </w:rPr>
      </w:pPr>
    </w:p>
    <w:p w14:paraId="58DC35DA" w14:textId="27CD628B" w:rsidR="00684546"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6</w:t>
      </w:r>
      <w:r>
        <w:rPr>
          <w:rFonts w:asciiTheme="minorHAnsi" w:hAnsiTheme="minorHAnsi" w:cstheme="minorHAnsi"/>
          <w:b/>
          <w:sz w:val="22"/>
          <w:szCs w:val="22"/>
        </w:rPr>
        <w:t>:</w:t>
      </w:r>
    </w:p>
    <w:p w14:paraId="7B936D9F" w14:textId="700395F7" w:rsidR="00224CF9" w:rsidRPr="007577F3" w:rsidRDefault="00224CF9" w:rsidP="006357A6">
      <w:pPr>
        <w:spacing w:before="120" w:after="0"/>
        <w:ind w:left="284"/>
        <w:jc w:val="left"/>
        <w:rPr>
          <w:rFonts w:cs="Arial"/>
          <w:bCs/>
          <w:i/>
          <w:iCs/>
        </w:rPr>
      </w:pPr>
      <w:r w:rsidRPr="007577F3">
        <w:rPr>
          <w:rFonts w:cs="Arial"/>
          <w:bCs/>
          <w:i/>
          <w:iCs/>
        </w:rPr>
        <w:t xml:space="preserve">Additionally, with regard to Key Issue#5, would NRPPa procedure for TRP location query be used by an LMF to obtain the MBSR location information? </w:t>
      </w:r>
    </w:p>
    <w:p w14:paraId="77606D0F" w14:textId="77777777" w:rsidR="00DF47BE" w:rsidDel="00385561" w:rsidRDefault="00DF47BE" w:rsidP="005E0A3D">
      <w:pPr>
        <w:spacing w:before="120" w:after="0"/>
        <w:jc w:val="left"/>
        <w:rPr>
          <w:rFonts w:asciiTheme="minorHAnsi" w:hAnsiTheme="minorHAnsi" w:cstheme="minorHAnsi"/>
          <w:sz w:val="22"/>
          <w:szCs w:val="22"/>
        </w:rPr>
      </w:pPr>
    </w:p>
    <w:p w14:paraId="1851874E" w14:textId="67DF2A23" w:rsidR="00D05DF0" w:rsidRPr="007B4DDE" w:rsidRDefault="00385561" w:rsidP="0041186F">
      <w:pPr>
        <w:spacing w:before="120" w:after="0"/>
        <w:jc w:val="left"/>
        <w:rPr>
          <w:rFonts w:asciiTheme="minorHAnsi" w:hAnsiTheme="minorHAnsi" w:cstheme="minorHAnsi"/>
          <w:sz w:val="22"/>
          <w:szCs w:val="22"/>
        </w:rPr>
      </w:pPr>
      <w:r w:rsidRPr="007B4DDE">
        <w:rPr>
          <w:rFonts w:asciiTheme="minorHAnsi" w:hAnsiTheme="minorHAnsi" w:cstheme="minorHAnsi"/>
          <w:sz w:val="22"/>
          <w:szCs w:val="22"/>
        </w:rPr>
        <w:t xml:space="preserve">Once the LMF </w:t>
      </w:r>
      <w:r w:rsidR="002E1C4B" w:rsidRPr="007B4DDE">
        <w:rPr>
          <w:rFonts w:asciiTheme="minorHAnsi" w:hAnsiTheme="minorHAnsi" w:cstheme="minorHAnsi"/>
          <w:sz w:val="22"/>
          <w:szCs w:val="22"/>
        </w:rPr>
        <w:t>i</w:t>
      </w:r>
      <w:r w:rsidRPr="007B4DDE">
        <w:rPr>
          <w:rFonts w:asciiTheme="minorHAnsi" w:hAnsiTheme="minorHAnsi" w:cstheme="minorHAnsi"/>
          <w:sz w:val="22"/>
          <w:szCs w:val="22"/>
        </w:rPr>
        <w:t xml:space="preserve">s aware of which TRPs </w:t>
      </w:r>
      <w:r w:rsidR="00E30122" w:rsidRPr="007B4DDE">
        <w:rPr>
          <w:rFonts w:asciiTheme="minorHAnsi" w:hAnsiTheme="minorHAnsi" w:cstheme="minorHAnsi"/>
          <w:sz w:val="22"/>
          <w:szCs w:val="22"/>
        </w:rPr>
        <w:t xml:space="preserve">in the gNB </w:t>
      </w:r>
      <w:r w:rsidRPr="007B4DDE">
        <w:rPr>
          <w:rFonts w:asciiTheme="minorHAnsi" w:hAnsiTheme="minorHAnsi" w:cstheme="minorHAnsi"/>
          <w:sz w:val="22"/>
          <w:szCs w:val="22"/>
        </w:rPr>
        <w:t>are MBSR/Mobile, it can</w:t>
      </w:r>
      <w:r w:rsidR="005E0A3D" w:rsidRPr="007B4DDE">
        <w:rPr>
          <w:rFonts w:asciiTheme="minorHAnsi" w:hAnsiTheme="minorHAnsi" w:cstheme="minorHAnsi"/>
          <w:sz w:val="22"/>
          <w:szCs w:val="22"/>
        </w:rPr>
        <w:t xml:space="preserve"> start preparing the recommended SRS characteristics, PRS transmission and /or </w:t>
      </w:r>
      <w:r w:rsidR="00E30122" w:rsidRPr="007B4DDE">
        <w:rPr>
          <w:rFonts w:asciiTheme="minorHAnsi" w:hAnsiTheme="minorHAnsi" w:cstheme="minorHAnsi"/>
          <w:sz w:val="22"/>
          <w:szCs w:val="22"/>
        </w:rPr>
        <w:t>NRPPA M</w:t>
      </w:r>
      <w:r w:rsidR="005E0A3D" w:rsidRPr="007B4DDE">
        <w:rPr>
          <w:rFonts w:asciiTheme="minorHAnsi" w:hAnsiTheme="minorHAnsi" w:cstheme="minorHAnsi"/>
          <w:sz w:val="22"/>
          <w:szCs w:val="22"/>
        </w:rPr>
        <w:t>easurement procedure accordingly</w:t>
      </w:r>
      <w:r w:rsidR="00581578" w:rsidRPr="007B4DDE">
        <w:rPr>
          <w:rFonts w:asciiTheme="minorHAnsi" w:hAnsiTheme="minorHAnsi" w:cstheme="minorHAnsi"/>
          <w:sz w:val="22"/>
          <w:szCs w:val="22"/>
        </w:rPr>
        <w:t xml:space="preserve">. This follows current positioning framework </w:t>
      </w:r>
      <w:r w:rsidR="005E0A3D" w:rsidRPr="007B4DDE">
        <w:rPr>
          <w:rFonts w:asciiTheme="minorHAnsi" w:hAnsiTheme="minorHAnsi" w:cstheme="minorHAnsi"/>
          <w:sz w:val="22"/>
          <w:szCs w:val="22"/>
        </w:rPr>
        <w:t xml:space="preserve">as </w:t>
      </w:r>
      <w:r w:rsidR="00E30122" w:rsidRPr="007B4DDE">
        <w:rPr>
          <w:rFonts w:asciiTheme="minorHAnsi" w:hAnsiTheme="minorHAnsi" w:cstheme="minorHAnsi"/>
          <w:sz w:val="22"/>
          <w:szCs w:val="22"/>
        </w:rPr>
        <w:t>d</w:t>
      </w:r>
      <w:r w:rsidR="005E0A3D" w:rsidRPr="007B4DDE">
        <w:rPr>
          <w:rFonts w:asciiTheme="minorHAnsi" w:hAnsiTheme="minorHAnsi" w:cstheme="minorHAnsi"/>
          <w:sz w:val="22"/>
          <w:szCs w:val="22"/>
        </w:rPr>
        <w:t>o</w:t>
      </w:r>
      <w:r w:rsidR="00E11662" w:rsidRPr="007B4DDE">
        <w:rPr>
          <w:rFonts w:asciiTheme="minorHAnsi" w:hAnsiTheme="minorHAnsi" w:cstheme="minorHAnsi"/>
          <w:sz w:val="22"/>
          <w:szCs w:val="22"/>
        </w:rPr>
        <w:t>c</w:t>
      </w:r>
      <w:r w:rsidR="005E0A3D" w:rsidRPr="007B4DDE">
        <w:rPr>
          <w:rFonts w:asciiTheme="minorHAnsi" w:hAnsiTheme="minorHAnsi" w:cstheme="minorHAnsi"/>
          <w:sz w:val="22"/>
          <w:szCs w:val="22"/>
        </w:rPr>
        <w:t>umented in TS 38.305.</w:t>
      </w:r>
      <w:r w:rsidR="00581578" w:rsidRPr="007B4DDE">
        <w:rPr>
          <w:rFonts w:asciiTheme="minorHAnsi" w:hAnsiTheme="minorHAnsi" w:cstheme="minorHAnsi"/>
          <w:sz w:val="22"/>
          <w:szCs w:val="22"/>
        </w:rPr>
        <w:t xml:space="preserve"> </w:t>
      </w:r>
    </w:p>
    <w:p w14:paraId="3BE8AD3E" w14:textId="70A198CC" w:rsidR="00D24C73" w:rsidRPr="007B4DDE" w:rsidRDefault="00571DF6" w:rsidP="00571DF6">
      <w:pPr>
        <w:spacing w:before="120" w:after="0"/>
        <w:jc w:val="left"/>
        <w:rPr>
          <w:rFonts w:asciiTheme="minorHAnsi" w:hAnsiTheme="minorHAnsi" w:cstheme="minorHAnsi"/>
          <w:sz w:val="22"/>
          <w:szCs w:val="22"/>
          <w:lang w:val="en-US"/>
        </w:rPr>
      </w:pPr>
      <w:r w:rsidRPr="007B4DDE">
        <w:rPr>
          <w:rFonts w:asciiTheme="minorHAnsi" w:hAnsiTheme="minorHAnsi" w:cstheme="minorHAnsi"/>
          <w:sz w:val="22"/>
          <w:szCs w:val="22"/>
        </w:rPr>
        <w:t xml:space="preserve">One new aspect is that after the mobile TRP’s relocation, the LMF must know the mobile TRP’s </w:t>
      </w:r>
      <w:r w:rsidR="007C7B8C" w:rsidRPr="007B4DDE">
        <w:rPr>
          <w:rFonts w:asciiTheme="minorHAnsi" w:hAnsiTheme="minorHAnsi" w:cstheme="minorHAnsi"/>
          <w:sz w:val="22"/>
          <w:szCs w:val="22"/>
        </w:rPr>
        <w:t xml:space="preserve">new </w:t>
      </w:r>
      <w:r w:rsidRPr="007B4DDE">
        <w:rPr>
          <w:rFonts w:asciiTheme="minorHAnsi" w:hAnsiTheme="minorHAnsi" w:cstheme="minorHAnsi"/>
          <w:sz w:val="22"/>
          <w:szCs w:val="22"/>
        </w:rPr>
        <w:t>location information</w:t>
      </w:r>
      <w:r w:rsidR="007C7B8C" w:rsidRPr="007B4DDE">
        <w:rPr>
          <w:rFonts w:asciiTheme="minorHAnsi" w:hAnsiTheme="minorHAnsi" w:cstheme="minorHAnsi"/>
          <w:sz w:val="22"/>
          <w:szCs w:val="22"/>
        </w:rPr>
        <w:t xml:space="preserve"> (i.e.</w:t>
      </w:r>
      <w:r w:rsidR="00BB5AB6">
        <w:rPr>
          <w:rFonts w:asciiTheme="minorHAnsi" w:hAnsiTheme="minorHAnsi" w:cstheme="minorHAnsi"/>
          <w:sz w:val="22"/>
          <w:szCs w:val="22"/>
        </w:rPr>
        <w:t>,</w:t>
      </w:r>
      <w:r w:rsidR="007C7B8C" w:rsidRPr="007B4DDE">
        <w:rPr>
          <w:rFonts w:asciiTheme="minorHAnsi" w:hAnsiTheme="minorHAnsi" w:cstheme="minorHAnsi"/>
          <w:sz w:val="22"/>
          <w:szCs w:val="22"/>
        </w:rPr>
        <w:t xml:space="preserve"> geo-coordinates)</w:t>
      </w:r>
      <w:r w:rsidRPr="007B4DDE">
        <w:rPr>
          <w:rFonts w:asciiTheme="minorHAnsi" w:hAnsiTheme="minorHAnsi" w:cstheme="minorHAnsi"/>
          <w:sz w:val="22"/>
          <w:szCs w:val="22"/>
        </w:rPr>
        <w:t xml:space="preserve">. Looking at the solutions described in the SA2 TR 23.700-05 </w:t>
      </w:r>
      <w:r w:rsidR="00AC0E39">
        <w:rPr>
          <w:rFonts w:asciiTheme="minorHAnsi" w:hAnsiTheme="minorHAnsi" w:cstheme="minorHAnsi"/>
          <w:sz w:val="22"/>
          <w:szCs w:val="22"/>
        </w:rPr>
        <w:t>v</w:t>
      </w:r>
      <w:r w:rsidRPr="007B4DDE">
        <w:rPr>
          <w:rFonts w:asciiTheme="minorHAnsi" w:hAnsiTheme="minorHAnsi" w:cstheme="minorHAnsi"/>
          <w:sz w:val="22"/>
          <w:szCs w:val="22"/>
        </w:rPr>
        <w:t>1.0.0 (e.g.</w:t>
      </w:r>
      <w:r w:rsidR="00BB5AB6">
        <w:rPr>
          <w:rFonts w:asciiTheme="minorHAnsi" w:hAnsiTheme="minorHAnsi" w:cstheme="minorHAnsi"/>
          <w:sz w:val="22"/>
          <w:szCs w:val="22"/>
        </w:rPr>
        <w:t>,</w:t>
      </w:r>
      <w:r w:rsidRPr="007B4DDE">
        <w:rPr>
          <w:rFonts w:asciiTheme="minorHAnsi" w:hAnsiTheme="minorHAnsi" w:cstheme="minorHAnsi"/>
          <w:sz w:val="22"/>
          <w:szCs w:val="22"/>
        </w:rPr>
        <w:t xml:space="preserve"> </w:t>
      </w:r>
      <w:r w:rsidRPr="007B4DDE">
        <w:rPr>
          <w:rFonts w:asciiTheme="minorHAnsi" w:hAnsiTheme="minorHAnsi" w:cstheme="minorHAnsi"/>
          <w:sz w:val="22"/>
          <w:szCs w:val="22"/>
          <w:lang w:val="en-US"/>
        </w:rPr>
        <w:t>Sol#7</w:t>
      </w:r>
      <w:r w:rsidR="005567BF" w:rsidRPr="007B4DDE">
        <w:rPr>
          <w:rFonts w:asciiTheme="minorHAnsi" w:hAnsiTheme="minorHAnsi" w:cstheme="minorHAnsi"/>
          <w:sz w:val="22"/>
          <w:szCs w:val="22"/>
          <w:lang w:val="en-US"/>
        </w:rPr>
        <w:t>, Sol#8</w:t>
      </w:r>
      <w:r w:rsidRPr="007B4DDE">
        <w:rPr>
          <w:rFonts w:asciiTheme="minorHAnsi" w:hAnsiTheme="minorHAnsi" w:cstheme="minorHAnsi"/>
          <w:sz w:val="22"/>
          <w:szCs w:val="22"/>
          <w:lang w:val="en-US"/>
        </w:rPr>
        <w:t xml:space="preserve"> and Sol#15), </w:t>
      </w:r>
      <w:r w:rsidR="005567BF" w:rsidRPr="007B4DDE">
        <w:rPr>
          <w:rFonts w:asciiTheme="minorHAnsi" w:hAnsiTheme="minorHAnsi" w:cstheme="minorHAnsi"/>
          <w:sz w:val="22"/>
          <w:szCs w:val="22"/>
          <w:lang w:val="en-US"/>
        </w:rPr>
        <w:t>t</w:t>
      </w:r>
      <w:r w:rsidRPr="007B4DDE">
        <w:rPr>
          <w:rFonts w:asciiTheme="minorHAnsi" w:hAnsiTheme="minorHAnsi" w:cstheme="minorHAnsi"/>
          <w:sz w:val="22"/>
          <w:szCs w:val="22"/>
          <w:lang w:val="en-US"/>
        </w:rPr>
        <w:t xml:space="preserve">here is a </w:t>
      </w:r>
      <w:r w:rsidR="0076617F" w:rsidRPr="007B4DDE">
        <w:rPr>
          <w:rFonts w:asciiTheme="minorHAnsi" w:hAnsiTheme="minorHAnsi" w:cstheme="minorHAnsi"/>
          <w:sz w:val="22"/>
          <w:szCs w:val="22"/>
          <w:lang w:val="en-US"/>
        </w:rPr>
        <w:t>question whether</w:t>
      </w:r>
      <w:r w:rsidRPr="007B4DDE">
        <w:rPr>
          <w:rFonts w:asciiTheme="minorHAnsi" w:hAnsiTheme="minorHAnsi" w:cstheme="minorHAnsi"/>
          <w:sz w:val="22"/>
          <w:szCs w:val="22"/>
          <w:lang w:val="en-US"/>
        </w:rPr>
        <w:t xml:space="preserve"> a new TRP </w:t>
      </w:r>
      <w:r w:rsidR="00AF6DEC" w:rsidRPr="007B4DDE">
        <w:rPr>
          <w:rFonts w:asciiTheme="minorHAnsi" w:hAnsiTheme="minorHAnsi" w:cstheme="minorHAnsi"/>
          <w:sz w:val="22"/>
          <w:szCs w:val="22"/>
          <w:lang w:val="en-US"/>
        </w:rPr>
        <w:t>l</w:t>
      </w:r>
      <w:r w:rsidRPr="007B4DDE">
        <w:rPr>
          <w:rFonts w:asciiTheme="minorHAnsi" w:hAnsiTheme="minorHAnsi" w:cstheme="minorHAnsi"/>
          <w:sz w:val="22"/>
          <w:szCs w:val="22"/>
          <w:lang w:val="en-US"/>
        </w:rPr>
        <w:t xml:space="preserve">ocation </w:t>
      </w:r>
      <w:r w:rsidR="00AF6DEC" w:rsidRPr="007B4DDE">
        <w:rPr>
          <w:rFonts w:asciiTheme="minorHAnsi" w:hAnsiTheme="minorHAnsi" w:cstheme="minorHAnsi"/>
          <w:sz w:val="22"/>
          <w:szCs w:val="22"/>
          <w:lang w:val="en-US"/>
        </w:rPr>
        <w:t>q</w:t>
      </w:r>
      <w:r w:rsidRPr="007B4DDE">
        <w:rPr>
          <w:rFonts w:asciiTheme="minorHAnsi" w:hAnsiTheme="minorHAnsi" w:cstheme="minorHAnsi"/>
          <w:sz w:val="22"/>
          <w:szCs w:val="22"/>
          <w:lang w:val="en-US"/>
        </w:rPr>
        <w:t xml:space="preserve">uery </w:t>
      </w:r>
      <w:r w:rsidR="0076617F" w:rsidRPr="007B4DDE">
        <w:rPr>
          <w:rFonts w:asciiTheme="minorHAnsi" w:hAnsiTheme="minorHAnsi" w:cstheme="minorHAnsi"/>
          <w:sz w:val="22"/>
          <w:szCs w:val="22"/>
          <w:lang w:val="en-US"/>
        </w:rPr>
        <w:t xml:space="preserve">can be </w:t>
      </w:r>
      <w:r w:rsidRPr="007B4DDE">
        <w:rPr>
          <w:rFonts w:asciiTheme="minorHAnsi" w:hAnsiTheme="minorHAnsi" w:cstheme="minorHAnsi"/>
          <w:sz w:val="22"/>
          <w:szCs w:val="22"/>
          <w:lang w:val="en-US"/>
        </w:rPr>
        <w:t xml:space="preserve">sent from </w:t>
      </w:r>
      <w:r w:rsidR="00704390">
        <w:rPr>
          <w:rFonts w:asciiTheme="minorHAnsi" w:hAnsiTheme="minorHAnsi" w:cstheme="minorHAnsi"/>
          <w:sz w:val="22"/>
          <w:szCs w:val="22"/>
          <w:lang w:val="en-US"/>
        </w:rPr>
        <w:t xml:space="preserve">the </w:t>
      </w:r>
      <w:r w:rsidRPr="007B4DDE">
        <w:rPr>
          <w:rFonts w:asciiTheme="minorHAnsi" w:hAnsiTheme="minorHAnsi" w:cstheme="minorHAnsi"/>
          <w:sz w:val="22"/>
          <w:szCs w:val="22"/>
          <w:lang w:val="en-US"/>
        </w:rPr>
        <w:t>LMF towards the</w:t>
      </w:r>
      <w:r w:rsidR="00D75DD8">
        <w:rPr>
          <w:rFonts w:asciiTheme="minorHAnsi" w:hAnsiTheme="minorHAnsi" w:cstheme="minorHAnsi"/>
          <w:sz w:val="22"/>
          <w:szCs w:val="22"/>
          <w:lang w:val="en-US"/>
        </w:rPr>
        <w:t xml:space="preserve"> mobile</w:t>
      </w:r>
      <w:r w:rsidRPr="007B4DDE">
        <w:rPr>
          <w:rFonts w:asciiTheme="minorHAnsi" w:hAnsiTheme="minorHAnsi" w:cstheme="minorHAnsi"/>
          <w:sz w:val="22"/>
          <w:szCs w:val="22"/>
          <w:lang w:val="en-US"/>
        </w:rPr>
        <w:t xml:space="preserve"> IAB-node</w:t>
      </w:r>
      <w:r w:rsidR="0093096D" w:rsidRPr="007B4DDE">
        <w:rPr>
          <w:rFonts w:asciiTheme="minorHAnsi" w:hAnsiTheme="minorHAnsi" w:cstheme="minorHAnsi"/>
          <w:sz w:val="22"/>
          <w:szCs w:val="22"/>
          <w:lang w:val="en-US"/>
        </w:rPr>
        <w:t xml:space="preserve"> (NRPPA and F1AP </w:t>
      </w:r>
      <w:r w:rsidR="004021AA">
        <w:rPr>
          <w:rFonts w:asciiTheme="minorHAnsi" w:hAnsiTheme="minorHAnsi" w:cstheme="minorHAnsi"/>
          <w:sz w:val="22"/>
          <w:szCs w:val="22"/>
          <w:lang w:val="en-US"/>
        </w:rPr>
        <w:t xml:space="preserve">TRP Location </w:t>
      </w:r>
      <w:r w:rsidR="0093096D" w:rsidRPr="007B4DDE">
        <w:rPr>
          <w:rFonts w:asciiTheme="minorHAnsi" w:hAnsiTheme="minorHAnsi" w:cstheme="minorHAnsi"/>
          <w:sz w:val="22"/>
          <w:szCs w:val="22"/>
          <w:lang w:val="en-US"/>
        </w:rPr>
        <w:t>query)</w:t>
      </w:r>
      <w:r w:rsidRPr="007B4DDE">
        <w:rPr>
          <w:rFonts w:asciiTheme="minorHAnsi" w:hAnsiTheme="minorHAnsi" w:cstheme="minorHAnsi"/>
          <w:sz w:val="22"/>
          <w:szCs w:val="22"/>
          <w:lang w:val="en-US"/>
        </w:rPr>
        <w:t>, for t</w:t>
      </w:r>
      <w:r w:rsidR="0076617F" w:rsidRPr="007B4DDE">
        <w:rPr>
          <w:rFonts w:asciiTheme="minorHAnsi" w:hAnsiTheme="minorHAnsi" w:cstheme="minorHAnsi"/>
          <w:sz w:val="22"/>
          <w:szCs w:val="22"/>
          <w:lang w:val="en-US"/>
        </w:rPr>
        <w:t>h</w:t>
      </w:r>
      <w:r w:rsidRPr="007B4DDE">
        <w:rPr>
          <w:rFonts w:asciiTheme="minorHAnsi" w:hAnsiTheme="minorHAnsi" w:cstheme="minorHAnsi"/>
          <w:sz w:val="22"/>
          <w:szCs w:val="22"/>
          <w:lang w:val="en-US"/>
        </w:rPr>
        <w:t>e</w:t>
      </w:r>
      <w:r w:rsidR="00D75DD8">
        <w:rPr>
          <w:rFonts w:asciiTheme="minorHAnsi" w:hAnsiTheme="minorHAnsi" w:cstheme="minorHAnsi"/>
          <w:sz w:val="22"/>
          <w:szCs w:val="22"/>
          <w:lang w:val="en-US"/>
        </w:rPr>
        <w:t xml:space="preserve"> mobile</w:t>
      </w:r>
      <w:r w:rsidRPr="007B4DDE">
        <w:rPr>
          <w:rFonts w:asciiTheme="minorHAnsi" w:hAnsiTheme="minorHAnsi" w:cstheme="minorHAnsi"/>
          <w:sz w:val="22"/>
          <w:szCs w:val="22"/>
          <w:lang w:val="en-US"/>
        </w:rPr>
        <w:t xml:space="preserve"> </w:t>
      </w:r>
      <w:r w:rsidR="0093096D" w:rsidRPr="007B4DDE">
        <w:rPr>
          <w:rFonts w:asciiTheme="minorHAnsi" w:hAnsiTheme="minorHAnsi" w:cstheme="minorHAnsi"/>
          <w:sz w:val="22"/>
          <w:szCs w:val="22"/>
          <w:lang w:val="en-US"/>
        </w:rPr>
        <w:t xml:space="preserve">IAB-node </w:t>
      </w:r>
      <w:r w:rsidRPr="007B4DDE">
        <w:rPr>
          <w:rFonts w:asciiTheme="minorHAnsi" w:hAnsiTheme="minorHAnsi" w:cstheme="minorHAnsi"/>
          <w:sz w:val="22"/>
          <w:szCs w:val="22"/>
          <w:lang w:val="en-US"/>
        </w:rPr>
        <w:t>to trigger a MO-LR procedure to retrieve its own location</w:t>
      </w:r>
      <w:r w:rsidR="00841E6D" w:rsidRPr="007B4DDE">
        <w:rPr>
          <w:rFonts w:asciiTheme="minorHAnsi" w:hAnsiTheme="minorHAnsi" w:cstheme="minorHAnsi"/>
          <w:sz w:val="22"/>
          <w:szCs w:val="22"/>
          <w:lang w:val="en-US"/>
        </w:rPr>
        <w:t xml:space="preserve"> and send it to </w:t>
      </w:r>
      <w:r w:rsidR="00704390">
        <w:rPr>
          <w:rFonts w:asciiTheme="minorHAnsi" w:hAnsiTheme="minorHAnsi" w:cstheme="minorHAnsi"/>
          <w:sz w:val="22"/>
          <w:szCs w:val="22"/>
          <w:lang w:val="en-US"/>
        </w:rPr>
        <w:t xml:space="preserve">the </w:t>
      </w:r>
      <w:r w:rsidR="00841E6D" w:rsidRPr="007B4DDE">
        <w:rPr>
          <w:rFonts w:asciiTheme="minorHAnsi" w:hAnsiTheme="minorHAnsi" w:cstheme="minorHAnsi"/>
          <w:sz w:val="22"/>
          <w:szCs w:val="22"/>
          <w:lang w:val="en-US"/>
        </w:rPr>
        <w:t>LMF</w:t>
      </w:r>
      <w:r w:rsidR="00D24C73" w:rsidRPr="007B4DDE">
        <w:rPr>
          <w:rFonts w:asciiTheme="minorHAnsi" w:hAnsiTheme="minorHAnsi" w:cstheme="minorHAnsi"/>
          <w:sz w:val="22"/>
          <w:szCs w:val="22"/>
          <w:lang w:val="en-US"/>
        </w:rPr>
        <w:t>.</w:t>
      </w:r>
      <w:r w:rsidR="0076617F" w:rsidRPr="007B4DDE">
        <w:rPr>
          <w:rFonts w:asciiTheme="minorHAnsi" w:hAnsiTheme="minorHAnsi" w:cstheme="minorHAnsi"/>
          <w:sz w:val="22"/>
          <w:szCs w:val="22"/>
          <w:lang w:val="en-US"/>
        </w:rPr>
        <w:t xml:space="preserve"> </w:t>
      </w:r>
      <w:r w:rsidR="00841E6D" w:rsidRPr="007B4DDE">
        <w:rPr>
          <w:rFonts w:asciiTheme="minorHAnsi" w:hAnsiTheme="minorHAnsi" w:cstheme="minorHAnsi"/>
          <w:sz w:val="22"/>
          <w:szCs w:val="22"/>
          <w:lang w:val="en-US"/>
        </w:rPr>
        <w:t>We think that</w:t>
      </w:r>
      <w:r w:rsidR="00392E4F" w:rsidRPr="007B4DDE">
        <w:rPr>
          <w:rFonts w:asciiTheme="minorHAnsi" w:hAnsiTheme="minorHAnsi" w:cstheme="minorHAnsi"/>
          <w:sz w:val="22"/>
          <w:szCs w:val="22"/>
          <w:lang w:val="en-US"/>
        </w:rPr>
        <w:t xml:space="preserve"> re-us</w:t>
      </w:r>
      <w:r w:rsidR="00841E6D" w:rsidRPr="007B4DDE">
        <w:rPr>
          <w:rFonts w:asciiTheme="minorHAnsi" w:hAnsiTheme="minorHAnsi" w:cstheme="minorHAnsi"/>
          <w:sz w:val="22"/>
          <w:szCs w:val="22"/>
          <w:lang w:val="en-US"/>
        </w:rPr>
        <w:t xml:space="preserve">ing </w:t>
      </w:r>
      <w:r w:rsidR="00392E4F" w:rsidRPr="007B4DDE">
        <w:rPr>
          <w:rFonts w:asciiTheme="minorHAnsi" w:hAnsiTheme="minorHAnsi" w:cstheme="minorHAnsi"/>
          <w:sz w:val="22"/>
          <w:szCs w:val="22"/>
          <w:lang w:val="en-US"/>
        </w:rPr>
        <w:t xml:space="preserve">of the </w:t>
      </w:r>
      <w:r w:rsidR="00D24C73" w:rsidRPr="007B4DDE">
        <w:rPr>
          <w:rFonts w:asciiTheme="minorHAnsi" w:hAnsiTheme="minorHAnsi" w:cstheme="minorHAnsi"/>
          <w:sz w:val="22"/>
          <w:szCs w:val="22"/>
          <w:lang w:val="en-US"/>
        </w:rPr>
        <w:t xml:space="preserve">existing </w:t>
      </w:r>
      <w:r w:rsidR="0094199D">
        <w:rPr>
          <w:rFonts w:asciiTheme="minorHAnsi" w:hAnsiTheme="minorHAnsi" w:cstheme="minorHAnsi"/>
          <w:sz w:val="22"/>
          <w:szCs w:val="22"/>
          <w:lang w:val="en-US"/>
        </w:rPr>
        <w:t xml:space="preserve">NRPPA and F1AP </w:t>
      </w:r>
      <w:r w:rsidR="00392E4F" w:rsidRPr="007B4DDE">
        <w:rPr>
          <w:rFonts w:asciiTheme="minorHAnsi" w:hAnsiTheme="minorHAnsi" w:cstheme="minorHAnsi"/>
          <w:sz w:val="22"/>
          <w:szCs w:val="22"/>
          <w:lang w:val="en-US"/>
        </w:rPr>
        <w:t xml:space="preserve">TRP Information Exchange procedure would not fit for this purpose, as this will </w:t>
      </w:r>
      <w:r w:rsidR="00841E6D" w:rsidRPr="007B4DDE">
        <w:rPr>
          <w:rFonts w:asciiTheme="minorHAnsi" w:hAnsiTheme="minorHAnsi" w:cstheme="minorHAnsi"/>
          <w:sz w:val="22"/>
          <w:szCs w:val="22"/>
          <w:lang w:val="en-US"/>
        </w:rPr>
        <w:t>constitute</w:t>
      </w:r>
      <w:r w:rsidR="00392E4F" w:rsidRPr="007B4DDE">
        <w:rPr>
          <w:rFonts w:asciiTheme="minorHAnsi" w:hAnsiTheme="minorHAnsi" w:cstheme="minorHAnsi"/>
          <w:sz w:val="22"/>
          <w:szCs w:val="22"/>
          <w:lang w:val="en-US"/>
        </w:rPr>
        <w:t xml:space="preserve"> </w:t>
      </w:r>
      <w:r w:rsidR="0094199D">
        <w:rPr>
          <w:rFonts w:asciiTheme="minorHAnsi" w:hAnsiTheme="minorHAnsi" w:cstheme="minorHAnsi"/>
          <w:sz w:val="22"/>
          <w:szCs w:val="22"/>
          <w:lang w:val="en-US"/>
        </w:rPr>
        <w:t>double</w:t>
      </w:r>
      <w:r w:rsidR="009911CF">
        <w:rPr>
          <w:rFonts w:asciiTheme="minorHAnsi" w:hAnsiTheme="minorHAnsi" w:cstheme="minorHAnsi"/>
          <w:sz w:val="22"/>
          <w:szCs w:val="22"/>
          <w:lang w:val="en-US"/>
        </w:rPr>
        <w:t>-</w:t>
      </w:r>
      <w:r w:rsidR="00392E4F" w:rsidRPr="007B4DDE">
        <w:rPr>
          <w:rFonts w:asciiTheme="minorHAnsi" w:hAnsiTheme="minorHAnsi" w:cstheme="minorHAnsi"/>
          <w:sz w:val="22"/>
          <w:szCs w:val="22"/>
          <w:lang w:val="en-US"/>
        </w:rPr>
        <w:t>nested procedures</w:t>
      </w:r>
      <w:r w:rsidR="00AF6DEC" w:rsidRPr="007B4DDE">
        <w:rPr>
          <w:rFonts w:asciiTheme="minorHAnsi" w:hAnsiTheme="minorHAnsi" w:cstheme="minorHAnsi"/>
          <w:sz w:val="22"/>
          <w:szCs w:val="22"/>
          <w:lang w:val="en-US"/>
        </w:rPr>
        <w:t>, i.e.</w:t>
      </w:r>
      <w:r w:rsidR="00B22D3F">
        <w:rPr>
          <w:rFonts w:asciiTheme="minorHAnsi" w:hAnsiTheme="minorHAnsi" w:cstheme="minorHAnsi"/>
          <w:sz w:val="22"/>
          <w:szCs w:val="22"/>
          <w:lang w:val="en-US"/>
        </w:rPr>
        <w:t>,</w:t>
      </w:r>
      <w:r w:rsidR="00126FB6">
        <w:rPr>
          <w:rFonts w:asciiTheme="minorHAnsi" w:hAnsiTheme="minorHAnsi" w:cstheme="minorHAnsi"/>
          <w:sz w:val="22"/>
          <w:szCs w:val="22"/>
          <w:lang w:val="en-US"/>
        </w:rPr>
        <w:t xml:space="preserve"> sending</w:t>
      </w:r>
      <w:r w:rsidR="00AF6DEC" w:rsidRPr="007B4DDE">
        <w:rPr>
          <w:rFonts w:asciiTheme="minorHAnsi" w:hAnsiTheme="minorHAnsi" w:cstheme="minorHAnsi"/>
          <w:sz w:val="22"/>
          <w:szCs w:val="22"/>
          <w:lang w:val="en-US"/>
        </w:rPr>
        <w:t xml:space="preserve"> the class1 </w:t>
      </w:r>
      <w:r w:rsidR="0094199D">
        <w:rPr>
          <w:rFonts w:asciiTheme="minorHAnsi" w:hAnsiTheme="minorHAnsi" w:cstheme="minorHAnsi"/>
          <w:sz w:val="22"/>
          <w:szCs w:val="22"/>
          <w:lang w:val="en-US"/>
        </w:rPr>
        <w:t xml:space="preserve">NRPPA/F1AP </w:t>
      </w:r>
      <w:r w:rsidR="00AF6DEC" w:rsidRPr="007B4DDE">
        <w:rPr>
          <w:rFonts w:asciiTheme="minorHAnsi" w:hAnsiTheme="minorHAnsi" w:cstheme="minorHAnsi"/>
          <w:sz w:val="22"/>
          <w:szCs w:val="22"/>
          <w:lang w:val="en-US"/>
        </w:rPr>
        <w:t>TRP INFORMATION REQUEST message with the TRP location query IE, then waiting for the</w:t>
      </w:r>
      <w:r w:rsidR="00841E6D" w:rsidRPr="007B4DDE">
        <w:rPr>
          <w:rFonts w:asciiTheme="minorHAnsi" w:hAnsiTheme="minorHAnsi" w:cstheme="minorHAnsi"/>
          <w:sz w:val="22"/>
          <w:szCs w:val="22"/>
          <w:lang w:val="en-US"/>
        </w:rPr>
        <w:t xml:space="preserve"> </w:t>
      </w:r>
      <w:r w:rsidR="00C7347B">
        <w:rPr>
          <w:rFonts w:asciiTheme="minorHAnsi" w:hAnsiTheme="minorHAnsi" w:cstheme="minorHAnsi"/>
          <w:sz w:val="22"/>
          <w:szCs w:val="22"/>
          <w:lang w:val="en-US"/>
        </w:rPr>
        <w:t>MO-LR</w:t>
      </w:r>
      <w:r w:rsidR="00841E6D" w:rsidRPr="007B4DDE">
        <w:rPr>
          <w:rFonts w:asciiTheme="minorHAnsi" w:hAnsiTheme="minorHAnsi" w:cstheme="minorHAnsi"/>
          <w:sz w:val="22"/>
          <w:szCs w:val="22"/>
          <w:lang w:val="en-US"/>
        </w:rPr>
        <w:t xml:space="preserve"> positioning</w:t>
      </w:r>
      <w:r w:rsidR="00C7347B">
        <w:rPr>
          <w:rFonts w:asciiTheme="minorHAnsi" w:hAnsiTheme="minorHAnsi" w:cstheme="minorHAnsi"/>
          <w:sz w:val="22"/>
          <w:szCs w:val="22"/>
          <w:lang w:val="en-US"/>
        </w:rPr>
        <w:t xml:space="preserve"> for the </w:t>
      </w:r>
      <w:r w:rsidR="00D75DD8">
        <w:rPr>
          <w:rFonts w:asciiTheme="minorHAnsi" w:hAnsiTheme="minorHAnsi" w:cstheme="minorHAnsi"/>
          <w:sz w:val="22"/>
          <w:szCs w:val="22"/>
          <w:lang w:val="en-US"/>
        </w:rPr>
        <w:t xml:space="preserve">mobile </w:t>
      </w:r>
      <w:r w:rsidR="00C7347B">
        <w:rPr>
          <w:rFonts w:asciiTheme="minorHAnsi" w:hAnsiTheme="minorHAnsi" w:cstheme="minorHAnsi"/>
          <w:sz w:val="22"/>
          <w:szCs w:val="22"/>
          <w:lang w:val="en-US"/>
        </w:rPr>
        <w:t>IAB-node</w:t>
      </w:r>
      <w:r w:rsidR="008D67C7" w:rsidRPr="007B4DDE">
        <w:rPr>
          <w:rFonts w:asciiTheme="minorHAnsi" w:hAnsiTheme="minorHAnsi" w:cstheme="minorHAnsi"/>
          <w:sz w:val="22"/>
          <w:szCs w:val="22"/>
          <w:lang w:val="en-US"/>
        </w:rPr>
        <w:t>, MBSR</w:t>
      </w:r>
      <w:r w:rsidR="00D24C73" w:rsidRPr="007B4DDE">
        <w:rPr>
          <w:rFonts w:asciiTheme="minorHAnsi" w:hAnsiTheme="minorHAnsi" w:cstheme="minorHAnsi"/>
          <w:sz w:val="22"/>
          <w:szCs w:val="22"/>
          <w:lang w:val="en-US"/>
        </w:rPr>
        <w:t>/Mobile TRP</w:t>
      </w:r>
      <w:r w:rsidR="008D67C7" w:rsidRPr="007B4DDE">
        <w:rPr>
          <w:rFonts w:asciiTheme="minorHAnsi" w:hAnsiTheme="minorHAnsi" w:cstheme="minorHAnsi"/>
          <w:sz w:val="22"/>
          <w:szCs w:val="22"/>
          <w:lang w:val="en-US"/>
        </w:rPr>
        <w:t xml:space="preserve"> deriving its new </w:t>
      </w:r>
      <w:r w:rsidR="00F203E0" w:rsidRPr="007B4DDE">
        <w:rPr>
          <w:rFonts w:asciiTheme="minorHAnsi" w:hAnsiTheme="minorHAnsi" w:cstheme="minorHAnsi"/>
          <w:sz w:val="22"/>
          <w:szCs w:val="22"/>
          <w:lang w:val="en-US"/>
        </w:rPr>
        <w:t>location</w:t>
      </w:r>
      <w:r w:rsidR="008D67C7" w:rsidRPr="007B4DDE">
        <w:rPr>
          <w:rFonts w:asciiTheme="minorHAnsi" w:hAnsiTheme="minorHAnsi" w:cstheme="minorHAnsi"/>
          <w:sz w:val="22"/>
          <w:szCs w:val="22"/>
          <w:lang w:val="en-US"/>
        </w:rPr>
        <w:t xml:space="preserve">, and then sending the MBSR’s location information in the </w:t>
      </w:r>
      <w:r w:rsidR="00C7347B">
        <w:rPr>
          <w:rFonts w:asciiTheme="minorHAnsi" w:hAnsiTheme="minorHAnsi" w:cstheme="minorHAnsi"/>
          <w:sz w:val="22"/>
          <w:szCs w:val="22"/>
          <w:lang w:val="en-US"/>
        </w:rPr>
        <w:t xml:space="preserve">F1AP/NRPPA </w:t>
      </w:r>
      <w:r w:rsidR="008D67C7" w:rsidRPr="007B4DDE">
        <w:rPr>
          <w:rFonts w:asciiTheme="minorHAnsi" w:hAnsiTheme="minorHAnsi" w:cstheme="minorHAnsi"/>
          <w:sz w:val="22"/>
          <w:szCs w:val="22"/>
          <w:lang w:val="en-US"/>
        </w:rPr>
        <w:t>TRP INFORMATION RESPONSE message</w:t>
      </w:r>
      <w:r w:rsidR="00F203E0" w:rsidRPr="007B4DDE">
        <w:rPr>
          <w:rFonts w:asciiTheme="minorHAnsi" w:hAnsiTheme="minorHAnsi" w:cstheme="minorHAnsi"/>
          <w:sz w:val="22"/>
          <w:szCs w:val="22"/>
          <w:lang w:val="en-US"/>
        </w:rPr>
        <w:t xml:space="preserve">. This </w:t>
      </w:r>
      <w:r w:rsidR="005176E5">
        <w:rPr>
          <w:rFonts w:asciiTheme="minorHAnsi" w:hAnsiTheme="minorHAnsi" w:cstheme="minorHAnsi"/>
          <w:sz w:val="22"/>
          <w:szCs w:val="22"/>
          <w:lang w:val="en-US"/>
        </w:rPr>
        <w:t>diverges from</w:t>
      </w:r>
      <w:r w:rsidR="00F203E0" w:rsidRPr="007B4DDE">
        <w:rPr>
          <w:rFonts w:asciiTheme="minorHAnsi" w:hAnsiTheme="minorHAnsi" w:cstheme="minorHAnsi"/>
          <w:sz w:val="22"/>
          <w:szCs w:val="22"/>
          <w:lang w:val="en-US"/>
        </w:rPr>
        <w:t xml:space="preserve"> the </w:t>
      </w:r>
      <w:r w:rsidR="005176E5">
        <w:rPr>
          <w:rFonts w:asciiTheme="minorHAnsi" w:hAnsiTheme="minorHAnsi" w:cstheme="minorHAnsi"/>
          <w:sz w:val="22"/>
          <w:szCs w:val="22"/>
          <w:lang w:val="en-US"/>
        </w:rPr>
        <w:t xml:space="preserve">original purpose of the </w:t>
      </w:r>
      <w:r w:rsidR="00F203E0" w:rsidRPr="007B4DDE">
        <w:rPr>
          <w:rFonts w:asciiTheme="minorHAnsi" w:hAnsiTheme="minorHAnsi" w:cstheme="minorHAnsi"/>
          <w:sz w:val="22"/>
          <w:szCs w:val="22"/>
          <w:lang w:val="en-US"/>
        </w:rPr>
        <w:t>current procedure</w:t>
      </w:r>
      <w:r w:rsidR="0064568C" w:rsidRPr="007B4DDE">
        <w:rPr>
          <w:rFonts w:asciiTheme="minorHAnsi" w:hAnsiTheme="minorHAnsi" w:cstheme="minorHAnsi"/>
          <w:sz w:val="22"/>
          <w:szCs w:val="22"/>
          <w:lang w:val="en-US"/>
        </w:rPr>
        <w:t xml:space="preserve">. </w:t>
      </w:r>
      <w:r w:rsidR="00D24C73" w:rsidRPr="007B4DDE">
        <w:rPr>
          <w:rFonts w:asciiTheme="minorHAnsi" w:hAnsiTheme="minorHAnsi" w:cstheme="minorHAnsi"/>
          <w:sz w:val="22"/>
          <w:szCs w:val="22"/>
          <w:lang w:val="en-US"/>
        </w:rPr>
        <w:t xml:space="preserve">Therefore, it </w:t>
      </w:r>
      <w:r w:rsidR="0064568C" w:rsidRPr="007B4DDE">
        <w:rPr>
          <w:rFonts w:asciiTheme="minorHAnsi" w:hAnsiTheme="minorHAnsi" w:cstheme="minorHAnsi"/>
          <w:sz w:val="22"/>
          <w:szCs w:val="22"/>
          <w:lang w:val="en-US"/>
        </w:rPr>
        <w:t>is preferable to define new NRPPA/F1AP class2 procedures</w:t>
      </w:r>
      <w:r w:rsidR="00D24C73" w:rsidRPr="007B4DDE">
        <w:rPr>
          <w:rFonts w:asciiTheme="minorHAnsi" w:hAnsiTheme="minorHAnsi" w:cstheme="minorHAnsi"/>
          <w:sz w:val="22"/>
          <w:szCs w:val="22"/>
          <w:lang w:val="en-US"/>
        </w:rPr>
        <w:t>: e.g.</w:t>
      </w:r>
      <w:r w:rsidR="00AC0E39">
        <w:rPr>
          <w:rFonts w:asciiTheme="minorHAnsi" w:hAnsiTheme="minorHAnsi" w:cstheme="minorHAnsi"/>
          <w:sz w:val="22"/>
          <w:szCs w:val="22"/>
          <w:lang w:val="en-US"/>
        </w:rPr>
        <w:t>,</w:t>
      </w:r>
      <w:r w:rsidR="00D24C73" w:rsidRPr="007B4DDE">
        <w:rPr>
          <w:rFonts w:asciiTheme="minorHAnsi" w:hAnsiTheme="minorHAnsi" w:cstheme="minorHAnsi"/>
          <w:sz w:val="22"/>
          <w:szCs w:val="22"/>
          <w:lang w:val="en-US"/>
        </w:rPr>
        <w:t xml:space="preserve"> NRPPA</w:t>
      </w:r>
      <w:r w:rsidR="00260010" w:rsidRPr="007B4DDE">
        <w:rPr>
          <w:rFonts w:asciiTheme="minorHAnsi" w:hAnsiTheme="minorHAnsi" w:cstheme="minorHAnsi"/>
          <w:sz w:val="22"/>
          <w:szCs w:val="22"/>
          <w:lang w:val="en-US"/>
        </w:rPr>
        <w:t xml:space="preserve"> and F1AP TRP LOCATION REQUIRED and TRP LOCATION NOTIFY class 2 messages</w:t>
      </w:r>
      <w:r w:rsidR="0064568C" w:rsidRPr="007B4DDE">
        <w:rPr>
          <w:rFonts w:asciiTheme="minorHAnsi" w:hAnsiTheme="minorHAnsi" w:cstheme="minorHAnsi"/>
          <w:sz w:val="22"/>
          <w:szCs w:val="22"/>
          <w:lang w:val="en-US"/>
        </w:rPr>
        <w:t>. An example is provided below</w:t>
      </w:r>
      <w:r w:rsidR="00B22D3F">
        <w:rPr>
          <w:rFonts w:asciiTheme="minorHAnsi" w:hAnsiTheme="minorHAnsi" w:cstheme="minorHAnsi"/>
          <w:sz w:val="22"/>
          <w:szCs w:val="22"/>
          <w:lang w:val="en-US"/>
        </w:rPr>
        <w:t xml:space="preserve"> i</w:t>
      </w:r>
      <w:r w:rsidR="00B22D3F" w:rsidRPr="00B22D3F">
        <w:rPr>
          <w:rFonts w:asciiTheme="minorHAnsi" w:hAnsiTheme="minorHAnsi" w:cstheme="minorHAnsi"/>
          <w:sz w:val="22"/>
          <w:szCs w:val="22"/>
          <w:lang w:val="en-US"/>
        </w:rPr>
        <w:t xml:space="preserve">n </w:t>
      </w:r>
      <w:r w:rsidR="00B22D3F" w:rsidRPr="00B22D3F">
        <w:rPr>
          <w:rFonts w:asciiTheme="minorHAnsi" w:hAnsiTheme="minorHAnsi" w:cstheme="minorHAnsi"/>
          <w:sz w:val="22"/>
          <w:szCs w:val="22"/>
          <w:lang w:val="en-US"/>
        </w:rPr>
        <w:fldChar w:fldCharType="begin"/>
      </w:r>
      <w:r w:rsidR="00B22D3F" w:rsidRPr="00B22D3F">
        <w:rPr>
          <w:rFonts w:asciiTheme="minorHAnsi" w:hAnsiTheme="minorHAnsi" w:cstheme="minorHAnsi"/>
          <w:sz w:val="22"/>
          <w:szCs w:val="22"/>
          <w:lang w:val="en-US"/>
        </w:rPr>
        <w:instrText xml:space="preserve"> REF _Ref115186844 \h </w:instrText>
      </w:r>
      <w:r w:rsidR="00B22D3F" w:rsidRPr="00E36ED7">
        <w:rPr>
          <w:rFonts w:asciiTheme="minorHAnsi" w:hAnsiTheme="minorHAnsi" w:cstheme="minorHAnsi"/>
          <w:sz w:val="22"/>
          <w:szCs w:val="22"/>
          <w:lang w:val="en-US"/>
        </w:rPr>
        <w:instrText xml:space="preserve"> \* MERGEFORMAT </w:instrText>
      </w:r>
      <w:r w:rsidR="00B22D3F" w:rsidRPr="00B22D3F">
        <w:rPr>
          <w:rFonts w:asciiTheme="minorHAnsi" w:hAnsiTheme="minorHAnsi" w:cstheme="minorHAnsi"/>
          <w:sz w:val="22"/>
          <w:szCs w:val="22"/>
          <w:lang w:val="en-US"/>
        </w:rPr>
      </w:r>
      <w:r w:rsidR="00B22D3F" w:rsidRPr="00E36ED7">
        <w:rPr>
          <w:rFonts w:asciiTheme="minorHAnsi" w:hAnsiTheme="minorHAnsi" w:cstheme="minorHAnsi"/>
          <w:sz w:val="22"/>
          <w:szCs w:val="22"/>
          <w:lang w:val="en-US"/>
        </w:rPr>
        <w:fldChar w:fldCharType="separate"/>
      </w:r>
      <w:r w:rsidR="00B22D3F" w:rsidRPr="00E36ED7">
        <w:rPr>
          <w:rFonts w:asciiTheme="minorHAnsi" w:hAnsiTheme="minorHAnsi" w:cstheme="minorHAnsi"/>
          <w:sz w:val="22"/>
          <w:szCs w:val="22"/>
        </w:rPr>
        <w:t xml:space="preserve">Figure </w:t>
      </w:r>
      <w:r w:rsidR="00B22D3F" w:rsidRPr="00E36ED7">
        <w:rPr>
          <w:rFonts w:asciiTheme="minorHAnsi" w:hAnsiTheme="minorHAnsi" w:cstheme="minorHAnsi"/>
          <w:noProof/>
          <w:sz w:val="22"/>
          <w:szCs w:val="22"/>
        </w:rPr>
        <w:t>1</w:t>
      </w:r>
      <w:r w:rsidR="00B22D3F" w:rsidRPr="00311824">
        <w:rPr>
          <w:rFonts w:asciiTheme="minorHAnsi" w:hAnsiTheme="minorHAnsi" w:cstheme="minorHAnsi"/>
          <w:sz w:val="22"/>
          <w:szCs w:val="22"/>
          <w:lang w:val="en-US"/>
        </w:rPr>
        <w:fldChar w:fldCharType="end"/>
      </w:r>
      <w:r w:rsidR="0064568C" w:rsidRPr="00B22D3F">
        <w:rPr>
          <w:rFonts w:asciiTheme="minorHAnsi" w:hAnsiTheme="minorHAnsi" w:cstheme="minorHAnsi"/>
          <w:sz w:val="22"/>
          <w:szCs w:val="22"/>
          <w:lang w:val="en-US"/>
        </w:rPr>
        <w:t>:</w:t>
      </w:r>
    </w:p>
    <w:p w14:paraId="75F8E2A9" w14:textId="2910B297" w:rsidR="002E1C4B" w:rsidRDefault="004D0C41" w:rsidP="00E36ED7">
      <w:pPr>
        <w:spacing w:before="120" w:after="0"/>
        <w:jc w:val="center"/>
      </w:pPr>
      <w:r>
        <w:rPr>
          <w:noProof/>
        </w:rPr>
        <w:drawing>
          <wp:inline distT="0" distB="0" distL="0" distR="0" wp14:anchorId="00A01FAE" wp14:editId="10C956F7">
            <wp:extent cx="5721438" cy="2991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7" cy="2996277"/>
                    </a:xfrm>
                    <a:prstGeom prst="rect">
                      <a:avLst/>
                    </a:prstGeom>
                  </pic:spPr>
                </pic:pic>
              </a:graphicData>
            </a:graphic>
          </wp:inline>
        </w:drawing>
      </w:r>
    </w:p>
    <w:p w14:paraId="59664158" w14:textId="3A41D8A8" w:rsidR="00C76750" w:rsidRPr="007B4DDE" w:rsidRDefault="00B22D3F" w:rsidP="00B22D3F">
      <w:pPr>
        <w:pStyle w:val="Caption"/>
        <w:rPr>
          <w:rFonts w:asciiTheme="minorHAnsi" w:hAnsiTheme="minorHAnsi" w:cstheme="minorHAnsi"/>
          <w:b/>
          <w:sz w:val="22"/>
          <w:szCs w:val="22"/>
        </w:rPr>
      </w:pPr>
      <w:bookmarkStart w:id="3" w:name="_Ref115186844"/>
      <w:r w:rsidRPr="009F5BFC">
        <w:rPr>
          <w:rFonts w:asciiTheme="minorHAnsi" w:hAnsiTheme="minorHAnsi" w:cstheme="minorHAnsi"/>
          <w:b/>
          <w:bCs/>
          <w:sz w:val="22"/>
          <w:szCs w:val="22"/>
        </w:rPr>
        <w:t xml:space="preserve">Figure </w:t>
      </w:r>
      <w:r w:rsidRPr="009F5BFC">
        <w:rPr>
          <w:rFonts w:asciiTheme="minorHAnsi" w:hAnsiTheme="minorHAnsi" w:cstheme="minorHAnsi"/>
          <w:b/>
          <w:bCs/>
          <w:sz w:val="22"/>
          <w:szCs w:val="22"/>
        </w:rPr>
        <w:fldChar w:fldCharType="begin"/>
      </w:r>
      <w:r w:rsidRPr="009F5BFC">
        <w:rPr>
          <w:rFonts w:asciiTheme="minorHAnsi" w:hAnsiTheme="minorHAnsi" w:cstheme="minorHAnsi"/>
          <w:b/>
          <w:bCs/>
          <w:sz w:val="22"/>
          <w:szCs w:val="22"/>
        </w:rPr>
        <w:instrText xml:space="preserve"> SEQ Figure \* ARABIC </w:instrText>
      </w:r>
      <w:r w:rsidRPr="009F5BFC">
        <w:rPr>
          <w:rFonts w:asciiTheme="minorHAnsi" w:hAnsiTheme="minorHAnsi" w:cstheme="minorHAnsi"/>
          <w:b/>
          <w:bCs/>
          <w:sz w:val="22"/>
          <w:szCs w:val="22"/>
        </w:rPr>
        <w:fldChar w:fldCharType="separate"/>
      </w:r>
      <w:r w:rsidRPr="009F5BFC">
        <w:rPr>
          <w:rFonts w:asciiTheme="minorHAnsi" w:hAnsiTheme="minorHAnsi" w:cstheme="minorHAnsi"/>
          <w:b/>
          <w:bCs/>
          <w:noProof/>
          <w:sz w:val="22"/>
          <w:szCs w:val="22"/>
        </w:rPr>
        <w:t>1</w:t>
      </w:r>
      <w:r w:rsidRPr="009F5BFC">
        <w:rPr>
          <w:rFonts w:asciiTheme="minorHAnsi" w:hAnsiTheme="minorHAnsi" w:cstheme="minorHAnsi"/>
          <w:b/>
          <w:bCs/>
          <w:sz w:val="22"/>
          <w:szCs w:val="22"/>
        </w:rPr>
        <w:fldChar w:fldCharType="end"/>
      </w:r>
      <w:bookmarkEnd w:id="3"/>
      <w:r w:rsidRPr="00E36ED7">
        <w:rPr>
          <w:rFonts w:asciiTheme="minorHAnsi" w:hAnsiTheme="minorHAnsi" w:cstheme="minorHAnsi"/>
          <w:b/>
          <w:bCs/>
          <w:sz w:val="22"/>
          <w:szCs w:val="22"/>
        </w:rPr>
        <w:t>:</w:t>
      </w:r>
      <w:r w:rsidR="00C76750" w:rsidRPr="00B22D3F">
        <w:rPr>
          <w:rFonts w:asciiTheme="minorHAnsi" w:hAnsiTheme="minorHAnsi" w:cstheme="minorHAnsi"/>
          <w:b/>
          <w:sz w:val="22"/>
          <w:szCs w:val="22"/>
        </w:rPr>
        <w:t xml:space="preserve"> </w:t>
      </w:r>
      <w:r w:rsidR="00DB4510" w:rsidRPr="00B22D3F">
        <w:rPr>
          <w:rFonts w:asciiTheme="minorHAnsi" w:hAnsiTheme="minorHAnsi" w:cstheme="minorHAnsi"/>
          <w:b/>
          <w:sz w:val="22"/>
          <w:szCs w:val="22"/>
        </w:rPr>
        <w:t>example</w:t>
      </w:r>
      <w:r w:rsidR="00DB4510" w:rsidRPr="007B4DDE">
        <w:rPr>
          <w:rFonts w:asciiTheme="minorHAnsi" w:hAnsiTheme="minorHAnsi" w:cstheme="minorHAnsi"/>
          <w:b/>
          <w:sz w:val="22"/>
          <w:szCs w:val="22"/>
        </w:rPr>
        <w:t xml:space="preserve"> of new Class2 procedures for TRP </w:t>
      </w:r>
      <w:r w:rsidR="004D0C41">
        <w:rPr>
          <w:rFonts w:asciiTheme="minorHAnsi" w:hAnsiTheme="minorHAnsi" w:cstheme="minorHAnsi"/>
          <w:b/>
          <w:sz w:val="22"/>
          <w:szCs w:val="22"/>
        </w:rPr>
        <w:t xml:space="preserve">Location </w:t>
      </w:r>
      <w:r w:rsidR="00DB4510" w:rsidRPr="007B4DDE">
        <w:rPr>
          <w:rFonts w:asciiTheme="minorHAnsi" w:hAnsiTheme="minorHAnsi" w:cstheme="minorHAnsi"/>
          <w:b/>
          <w:sz w:val="22"/>
          <w:szCs w:val="22"/>
        </w:rPr>
        <w:t>query</w:t>
      </w:r>
    </w:p>
    <w:p w14:paraId="62C911B4" w14:textId="77777777" w:rsidR="00193DC1" w:rsidRDefault="00193DC1" w:rsidP="007B4DDE">
      <w:pPr>
        <w:spacing w:before="120" w:after="0"/>
        <w:jc w:val="left"/>
        <w:rPr>
          <w:rFonts w:asciiTheme="minorHAnsi" w:hAnsiTheme="minorHAnsi" w:cstheme="minorHAnsi"/>
          <w:b/>
          <w:sz w:val="22"/>
          <w:szCs w:val="22"/>
        </w:rPr>
      </w:pPr>
    </w:p>
    <w:p w14:paraId="2BE1FFAD" w14:textId="40D926E7" w:rsidR="005E0A3D" w:rsidRPr="007B4DDE" w:rsidRDefault="006D6D90" w:rsidP="007B4DDE">
      <w:pPr>
        <w:spacing w:before="120" w:after="0"/>
        <w:jc w:val="left"/>
        <w:rPr>
          <w:rFonts w:asciiTheme="minorHAnsi" w:hAnsiTheme="minorHAnsi" w:cstheme="minorHAnsi"/>
          <w:sz w:val="22"/>
          <w:szCs w:val="22"/>
        </w:rPr>
      </w:pPr>
      <w:r w:rsidRPr="007B4DDE">
        <w:rPr>
          <w:rFonts w:asciiTheme="minorHAnsi" w:hAnsiTheme="minorHAnsi" w:cstheme="minorHAnsi"/>
          <w:b/>
          <w:sz w:val="22"/>
          <w:szCs w:val="22"/>
        </w:rPr>
        <w:t xml:space="preserve">Proposal </w:t>
      </w:r>
      <w:r w:rsidR="00715E9F">
        <w:rPr>
          <w:rFonts w:asciiTheme="minorHAnsi" w:hAnsiTheme="minorHAnsi" w:cstheme="minorHAnsi"/>
          <w:b/>
          <w:sz w:val="22"/>
          <w:szCs w:val="22"/>
        </w:rPr>
        <w:t>9</w:t>
      </w:r>
      <w:r w:rsidRPr="007B4DDE">
        <w:rPr>
          <w:rFonts w:asciiTheme="minorHAnsi" w:hAnsiTheme="minorHAnsi" w:cstheme="minorHAnsi"/>
          <w:b/>
          <w:sz w:val="22"/>
          <w:szCs w:val="22"/>
        </w:rPr>
        <w:t>:</w:t>
      </w:r>
      <w:r w:rsidR="007D5232" w:rsidRPr="007B4DDE">
        <w:rPr>
          <w:rFonts w:asciiTheme="minorHAnsi" w:hAnsiTheme="minorHAnsi" w:cstheme="minorHAnsi"/>
          <w:b/>
          <w:sz w:val="22"/>
          <w:szCs w:val="22"/>
        </w:rPr>
        <w:t xml:space="preserve"> </w:t>
      </w:r>
      <w:r w:rsidR="00E36ED7">
        <w:rPr>
          <w:rFonts w:asciiTheme="minorHAnsi" w:hAnsiTheme="minorHAnsi" w:cstheme="minorHAnsi"/>
          <w:b/>
          <w:sz w:val="22"/>
          <w:szCs w:val="22"/>
        </w:rPr>
        <w:t>Inform SA2 that n</w:t>
      </w:r>
      <w:r w:rsidR="0056654F" w:rsidRPr="007B4DDE">
        <w:rPr>
          <w:rFonts w:asciiTheme="minorHAnsi" w:hAnsiTheme="minorHAnsi" w:cstheme="minorHAnsi"/>
          <w:b/>
          <w:sz w:val="22"/>
          <w:szCs w:val="22"/>
        </w:rPr>
        <w:t xml:space="preserve">ew class 2 </w:t>
      </w:r>
      <w:r w:rsidR="007D5232" w:rsidRPr="007B4DDE">
        <w:rPr>
          <w:rFonts w:asciiTheme="minorHAnsi" w:hAnsiTheme="minorHAnsi" w:cstheme="minorHAnsi"/>
          <w:b/>
          <w:sz w:val="22"/>
          <w:szCs w:val="22"/>
        </w:rPr>
        <w:t xml:space="preserve">(NRRPA and F1AP) </w:t>
      </w:r>
      <w:r w:rsidR="0056654F" w:rsidRPr="007B4DDE">
        <w:rPr>
          <w:rFonts w:asciiTheme="minorHAnsi" w:hAnsiTheme="minorHAnsi" w:cstheme="minorHAnsi"/>
          <w:b/>
          <w:sz w:val="22"/>
          <w:szCs w:val="22"/>
        </w:rPr>
        <w:t>message</w:t>
      </w:r>
      <w:r w:rsidR="007D5232" w:rsidRPr="007B4DDE">
        <w:rPr>
          <w:rFonts w:asciiTheme="minorHAnsi" w:hAnsiTheme="minorHAnsi" w:cstheme="minorHAnsi"/>
          <w:b/>
          <w:sz w:val="22"/>
          <w:szCs w:val="22"/>
        </w:rPr>
        <w:t>s</w:t>
      </w:r>
      <w:r w:rsidR="0056654F" w:rsidRPr="007B4DDE">
        <w:rPr>
          <w:rFonts w:asciiTheme="minorHAnsi" w:hAnsiTheme="minorHAnsi" w:cstheme="minorHAnsi"/>
          <w:b/>
          <w:sz w:val="22"/>
          <w:szCs w:val="22"/>
        </w:rPr>
        <w:t xml:space="preserve"> can be defined for </w:t>
      </w:r>
      <w:r w:rsidR="00704390">
        <w:rPr>
          <w:rFonts w:asciiTheme="minorHAnsi" w:hAnsiTheme="minorHAnsi" w:cstheme="minorHAnsi"/>
          <w:b/>
          <w:sz w:val="22"/>
          <w:szCs w:val="22"/>
        </w:rPr>
        <w:t xml:space="preserve">the </w:t>
      </w:r>
      <w:r w:rsidR="0056654F" w:rsidRPr="007B4DDE">
        <w:rPr>
          <w:rFonts w:asciiTheme="minorHAnsi" w:hAnsiTheme="minorHAnsi" w:cstheme="minorHAnsi"/>
          <w:b/>
          <w:sz w:val="22"/>
          <w:szCs w:val="22"/>
        </w:rPr>
        <w:t>LMF</w:t>
      </w:r>
      <w:r w:rsidR="007D5232" w:rsidRPr="007B4DDE">
        <w:rPr>
          <w:rFonts w:asciiTheme="minorHAnsi" w:hAnsiTheme="minorHAnsi" w:cstheme="minorHAnsi"/>
          <w:b/>
          <w:sz w:val="22"/>
          <w:szCs w:val="22"/>
        </w:rPr>
        <w:t>/gNB-CU</w:t>
      </w:r>
      <w:r w:rsidR="0056654F" w:rsidRPr="007B4DDE">
        <w:rPr>
          <w:rFonts w:asciiTheme="minorHAnsi" w:hAnsiTheme="minorHAnsi" w:cstheme="minorHAnsi"/>
          <w:b/>
          <w:sz w:val="22"/>
          <w:szCs w:val="22"/>
        </w:rPr>
        <w:t xml:space="preserve"> to send the TRP </w:t>
      </w:r>
      <w:r w:rsidR="009A0841" w:rsidRPr="007B4DDE">
        <w:rPr>
          <w:rFonts w:asciiTheme="minorHAnsi" w:hAnsiTheme="minorHAnsi" w:cstheme="minorHAnsi"/>
          <w:b/>
          <w:sz w:val="22"/>
          <w:szCs w:val="22"/>
        </w:rPr>
        <w:t>Location query</w:t>
      </w:r>
      <w:r w:rsidR="008317FB" w:rsidRPr="007B4DDE">
        <w:rPr>
          <w:rFonts w:asciiTheme="minorHAnsi" w:hAnsiTheme="minorHAnsi" w:cstheme="minorHAnsi"/>
          <w:b/>
          <w:sz w:val="22"/>
          <w:szCs w:val="22"/>
        </w:rPr>
        <w:t xml:space="preserve"> to MBSR/ Mobile TRP</w:t>
      </w:r>
      <w:r w:rsidR="009A0841" w:rsidRPr="007B4DDE">
        <w:rPr>
          <w:rFonts w:asciiTheme="minorHAnsi" w:hAnsiTheme="minorHAnsi" w:cstheme="minorHAnsi"/>
          <w:b/>
          <w:sz w:val="22"/>
          <w:szCs w:val="22"/>
        </w:rPr>
        <w:t xml:space="preserve">. The MBSR/Mobile TRP gets its own location via MO-LR procedure and reports it to </w:t>
      </w:r>
      <w:r w:rsidR="00704390">
        <w:rPr>
          <w:rFonts w:asciiTheme="minorHAnsi" w:hAnsiTheme="minorHAnsi" w:cstheme="minorHAnsi"/>
          <w:b/>
          <w:sz w:val="22"/>
          <w:szCs w:val="22"/>
        </w:rPr>
        <w:t xml:space="preserve">the </w:t>
      </w:r>
      <w:r w:rsidR="009A0841" w:rsidRPr="007B4DDE">
        <w:rPr>
          <w:rFonts w:asciiTheme="minorHAnsi" w:hAnsiTheme="minorHAnsi" w:cstheme="minorHAnsi"/>
          <w:b/>
          <w:sz w:val="22"/>
          <w:szCs w:val="22"/>
        </w:rPr>
        <w:t xml:space="preserve">LMF using new class 2 </w:t>
      </w:r>
      <w:r w:rsidR="008317FB" w:rsidRPr="007B4DDE">
        <w:rPr>
          <w:rFonts w:asciiTheme="minorHAnsi" w:hAnsiTheme="minorHAnsi" w:cstheme="minorHAnsi"/>
          <w:b/>
          <w:sz w:val="22"/>
          <w:szCs w:val="22"/>
        </w:rPr>
        <w:t>messages</w:t>
      </w:r>
      <w:r w:rsidR="00976B94">
        <w:rPr>
          <w:rFonts w:asciiTheme="minorHAnsi" w:hAnsiTheme="minorHAnsi" w:cstheme="minorHAnsi"/>
          <w:b/>
          <w:sz w:val="22"/>
          <w:szCs w:val="22"/>
        </w:rPr>
        <w:t>.</w:t>
      </w:r>
    </w:p>
    <w:p w14:paraId="45119B4A" w14:textId="3BA6095C" w:rsidR="00193DC1" w:rsidRPr="000A36E7" w:rsidRDefault="001D605E" w:rsidP="007B4DDE">
      <w:pPr>
        <w:spacing w:before="120" w:after="0"/>
        <w:jc w:val="left"/>
        <w:rPr>
          <w:rFonts w:asciiTheme="minorHAnsi" w:hAnsiTheme="minorHAnsi" w:cstheme="minorHAnsi"/>
          <w:bCs/>
          <w:sz w:val="22"/>
          <w:szCs w:val="22"/>
        </w:rPr>
      </w:pPr>
      <w:r w:rsidRPr="000A36E7">
        <w:rPr>
          <w:rFonts w:asciiTheme="minorHAnsi" w:hAnsiTheme="minorHAnsi" w:cstheme="minorHAnsi"/>
          <w:bCs/>
          <w:sz w:val="22"/>
          <w:szCs w:val="22"/>
        </w:rPr>
        <w:t xml:space="preserve">Note: the details of step 5 </w:t>
      </w:r>
      <w:r w:rsidR="00B22D3F" w:rsidRPr="000A36E7">
        <w:rPr>
          <w:rFonts w:asciiTheme="minorHAnsi" w:hAnsiTheme="minorHAnsi" w:cstheme="minorHAnsi"/>
          <w:bCs/>
          <w:sz w:val="22"/>
          <w:szCs w:val="22"/>
        </w:rPr>
        <w:t xml:space="preserve">in </w:t>
      </w:r>
      <w:r w:rsidR="00B22D3F" w:rsidRPr="000A36E7">
        <w:rPr>
          <w:rFonts w:asciiTheme="minorHAnsi" w:hAnsiTheme="minorHAnsi" w:cstheme="minorHAnsi"/>
          <w:bCs/>
          <w:sz w:val="22"/>
          <w:szCs w:val="22"/>
          <w:lang w:val="en-US"/>
        </w:rPr>
        <w:fldChar w:fldCharType="begin"/>
      </w:r>
      <w:r w:rsidR="00B22D3F" w:rsidRPr="000A36E7">
        <w:rPr>
          <w:rFonts w:asciiTheme="minorHAnsi" w:hAnsiTheme="minorHAnsi" w:cstheme="minorHAnsi"/>
          <w:bCs/>
          <w:sz w:val="22"/>
          <w:szCs w:val="22"/>
          <w:lang w:val="en-US"/>
        </w:rPr>
        <w:instrText xml:space="preserve"> REF _Ref115186844 \h  \* MERGEFORMAT </w:instrText>
      </w:r>
      <w:r w:rsidR="00B22D3F" w:rsidRPr="000A36E7">
        <w:rPr>
          <w:rFonts w:asciiTheme="minorHAnsi" w:hAnsiTheme="minorHAnsi" w:cstheme="minorHAnsi"/>
          <w:bCs/>
          <w:sz w:val="22"/>
          <w:szCs w:val="22"/>
          <w:lang w:val="en-US"/>
        </w:rPr>
      </w:r>
      <w:r w:rsidR="00B22D3F" w:rsidRPr="000A36E7">
        <w:rPr>
          <w:rFonts w:asciiTheme="minorHAnsi" w:hAnsiTheme="minorHAnsi" w:cstheme="minorHAnsi"/>
          <w:bCs/>
          <w:sz w:val="22"/>
          <w:szCs w:val="22"/>
          <w:lang w:val="en-US"/>
        </w:rPr>
        <w:fldChar w:fldCharType="separate"/>
      </w:r>
      <w:r w:rsidR="00B22D3F" w:rsidRPr="000A36E7">
        <w:rPr>
          <w:rFonts w:asciiTheme="minorHAnsi" w:hAnsiTheme="minorHAnsi" w:cstheme="minorHAnsi"/>
          <w:bCs/>
          <w:sz w:val="22"/>
          <w:szCs w:val="22"/>
        </w:rPr>
        <w:t xml:space="preserve">Figure </w:t>
      </w:r>
      <w:r w:rsidR="00B22D3F" w:rsidRPr="000A36E7">
        <w:rPr>
          <w:rFonts w:asciiTheme="minorHAnsi" w:hAnsiTheme="minorHAnsi" w:cstheme="minorHAnsi"/>
          <w:bCs/>
          <w:noProof/>
          <w:sz w:val="22"/>
          <w:szCs w:val="22"/>
        </w:rPr>
        <w:t>1</w:t>
      </w:r>
      <w:r w:rsidR="00B22D3F" w:rsidRPr="000A36E7">
        <w:rPr>
          <w:rFonts w:asciiTheme="minorHAnsi" w:hAnsiTheme="minorHAnsi" w:cstheme="minorHAnsi"/>
          <w:bCs/>
          <w:sz w:val="22"/>
          <w:szCs w:val="22"/>
          <w:lang w:val="en-US"/>
        </w:rPr>
        <w:fldChar w:fldCharType="end"/>
      </w:r>
      <w:r w:rsidR="00B22D3F" w:rsidRPr="000A36E7">
        <w:rPr>
          <w:rFonts w:asciiTheme="minorHAnsi" w:hAnsiTheme="minorHAnsi" w:cstheme="minorHAnsi"/>
          <w:bCs/>
          <w:sz w:val="22"/>
          <w:szCs w:val="22"/>
          <w:lang w:val="en-US"/>
        </w:rPr>
        <w:t xml:space="preserve"> </w:t>
      </w:r>
      <w:r w:rsidR="00411C51">
        <w:rPr>
          <w:rFonts w:asciiTheme="minorHAnsi" w:hAnsiTheme="minorHAnsi" w:cstheme="minorHAnsi"/>
          <w:bCs/>
          <w:sz w:val="22"/>
          <w:szCs w:val="22"/>
          <w:lang w:val="en-US"/>
        </w:rPr>
        <w:t xml:space="preserve">related to </w:t>
      </w:r>
      <w:r w:rsidRPr="000A36E7">
        <w:rPr>
          <w:rFonts w:asciiTheme="minorHAnsi" w:hAnsiTheme="minorHAnsi" w:cstheme="minorHAnsi"/>
          <w:bCs/>
          <w:sz w:val="22"/>
          <w:szCs w:val="22"/>
        </w:rPr>
        <w:t>how</w:t>
      </w:r>
      <w:r w:rsidR="00D75DD8">
        <w:rPr>
          <w:rFonts w:asciiTheme="minorHAnsi" w:hAnsiTheme="minorHAnsi" w:cstheme="minorHAnsi"/>
          <w:bCs/>
          <w:sz w:val="22"/>
          <w:szCs w:val="22"/>
        </w:rPr>
        <w:t xml:space="preserve"> mobile</w:t>
      </w:r>
      <w:r w:rsidRPr="000A36E7">
        <w:rPr>
          <w:rFonts w:asciiTheme="minorHAnsi" w:hAnsiTheme="minorHAnsi" w:cstheme="minorHAnsi"/>
          <w:bCs/>
          <w:sz w:val="22"/>
          <w:szCs w:val="22"/>
        </w:rPr>
        <w:t xml:space="preserve"> </w:t>
      </w:r>
      <w:r w:rsidR="00411C51">
        <w:rPr>
          <w:rFonts w:asciiTheme="minorHAnsi" w:hAnsiTheme="minorHAnsi" w:cstheme="minorHAnsi"/>
          <w:bCs/>
          <w:sz w:val="22"/>
          <w:szCs w:val="22"/>
        </w:rPr>
        <w:t>IAB-</w:t>
      </w:r>
      <w:r w:rsidRPr="000A36E7">
        <w:rPr>
          <w:rFonts w:asciiTheme="minorHAnsi" w:hAnsiTheme="minorHAnsi" w:cstheme="minorHAnsi"/>
          <w:bCs/>
          <w:sz w:val="22"/>
          <w:szCs w:val="22"/>
        </w:rPr>
        <w:t>node derives its own position needs mo</w:t>
      </w:r>
      <w:r w:rsidR="00BF7139" w:rsidRPr="000A36E7">
        <w:rPr>
          <w:rFonts w:asciiTheme="minorHAnsi" w:hAnsiTheme="minorHAnsi" w:cstheme="minorHAnsi"/>
          <w:bCs/>
          <w:sz w:val="22"/>
          <w:szCs w:val="22"/>
        </w:rPr>
        <w:t>r</w:t>
      </w:r>
      <w:r w:rsidRPr="000A36E7">
        <w:rPr>
          <w:rFonts w:asciiTheme="minorHAnsi" w:hAnsiTheme="minorHAnsi" w:cstheme="minorHAnsi"/>
          <w:bCs/>
          <w:sz w:val="22"/>
          <w:szCs w:val="22"/>
        </w:rPr>
        <w:t xml:space="preserve">e discussion </w:t>
      </w:r>
      <w:r w:rsidR="00BF7139" w:rsidRPr="000A36E7">
        <w:rPr>
          <w:rFonts w:asciiTheme="minorHAnsi" w:hAnsiTheme="minorHAnsi" w:cstheme="minorHAnsi"/>
          <w:bCs/>
          <w:sz w:val="22"/>
          <w:szCs w:val="22"/>
        </w:rPr>
        <w:t>with RAN2 during the normative phase.</w:t>
      </w:r>
    </w:p>
    <w:p w14:paraId="53B34419" w14:textId="77777777" w:rsidR="000A36E7" w:rsidRDefault="000A36E7" w:rsidP="007B4DDE">
      <w:pPr>
        <w:spacing w:before="120" w:after="0"/>
        <w:jc w:val="left"/>
        <w:rPr>
          <w:rFonts w:asciiTheme="minorHAnsi" w:hAnsiTheme="minorHAnsi" w:cstheme="minorHAnsi"/>
          <w:b/>
          <w:sz w:val="22"/>
          <w:szCs w:val="22"/>
          <w:u w:val="single"/>
        </w:rPr>
      </w:pPr>
    </w:p>
    <w:p w14:paraId="759D464B" w14:textId="18210034" w:rsidR="00684546" w:rsidRPr="0046089F" w:rsidRDefault="00684546" w:rsidP="006357A6">
      <w:pPr>
        <w:spacing w:before="120" w:after="0"/>
        <w:jc w:val="left"/>
        <w:rPr>
          <w:rFonts w:asciiTheme="minorHAnsi" w:hAnsiTheme="minorHAnsi" w:cstheme="minorHAnsi"/>
          <w:b/>
          <w:sz w:val="22"/>
          <w:szCs w:val="22"/>
        </w:rPr>
      </w:pPr>
      <w:r w:rsidRPr="00684546">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7</w:t>
      </w:r>
      <w:r>
        <w:rPr>
          <w:rFonts w:asciiTheme="minorHAnsi" w:hAnsiTheme="minorHAnsi" w:cstheme="minorHAnsi"/>
          <w:b/>
          <w:sz w:val="22"/>
          <w:szCs w:val="22"/>
        </w:rPr>
        <w:t>:</w:t>
      </w:r>
    </w:p>
    <w:p w14:paraId="20251BFC" w14:textId="7AAE90B3" w:rsidR="00A24A72" w:rsidRPr="007577F3" w:rsidRDefault="00224CF9" w:rsidP="006357A6">
      <w:pPr>
        <w:spacing w:before="120" w:after="0"/>
        <w:ind w:left="284"/>
        <w:jc w:val="left"/>
        <w:rPr>
          <w:rFonts w:cs="Arial"/>
          <w:bCs/>
          <w:i/>
          <w:iCs/>
        </w:rPr>
      </w:pPr>
      <w:r w:rsidRPr="007577F3">
        <w:rPr>
          <w:rFonts w:cs="Arial"/>
          <w:bCs/>
          <w:i/>
          <w:iCs/>
        </w:rPr>
        <w:t>With regard to Key Issue#6 (as defined in clause 5.6), is it feasible for the IAB-donor gNB to provide an additional ULI (e.g. TAI/NG CGI information) for the MBSR to the AMF of the UE served by the MBSR, over NGAP together with the existing ULI for the UE?</w:t>
      </w:r>
    </w:p>
    <w:p w14:paraId="6F38A76F" w14:textId="77777777" w:rsidR="00AC0E39" w:rsidRDefault="00AC0E39" w:rsidP="007B4DDE">
      <w:pPr>
        <w:spacing w:before="120" w:after="0"/>
        <w:jc w:val="left"/>
        <w:rPr>
          <w:rFonts w:asciiTheme="minorHAnsi" w:hAnsiTheme="minorHAnsi" w:cstheme="minorHAnsi"/>
          <w:sz w:val="22"/>
          <w:szCs w:val="22"/>
          <w:lang w:val="en-US"/>
        </w:rPr>
      </w:pPr>
    </w:p>
    <w:p w14:paraId="66960B7E" w14:textId="0E7ED47F" w:rsidR="00E561F7" w:rsidRPr="007B4DDE" w:rsidRDefault="007A1999" w:rsidP="00691BAA">
      <w:pPr>
        <w:spacing w:before="120" w:after="0"/>
        <w:jc w:val="left"/>
        <w:rPr>
          <w:rFonts w:asciiTheme="minorHAnsi" w:hAnsiTheme="minorHAnsi" w:cstheme="minorHAnsi"/>
          <w:sz w:val="22"/>
          <w:szCs w:val="22"/>
          <w:lang w:val="en-US"/>
        </w:rPr>
      </w:pPr>
      <w:r w:rsidRPr="007B4DDE">
        <w:rPr>
          <w:rFonts w:asciiTheme="minorHAnsi" w:hAnsiTheme="minorHAnsi" w:cstheme="minorHAnsi"/>
          <w:sz w:val="22"/>
          <w:szCs w:val="22"/>
          <w:lang w:val="en-US"/>
        </w:rPr>
        <w:t>During the registration procedure</w:t>
      </w:r>
      <w:r w:rsidR="00FA4D9A" w:rsidRPr="007B4DDE">
        <w:rPr>
          <w:rFonts w:asciiTheme="minorHAnsi" w:hAnsiTheme="minorHAnsi" w:cstheme="minorHAnsi"/>
          <w:sz w:val="22"/>
          <w:szCs w:val="22"/>
          <w:lang w:val="en-US"/>
        </w:rPr>
        <w:t>, it is possible to provide cell</w:t>
      </w:r>
      <w:r w:rsidR="00691BAA" w:rsidRPr="007B4DDE">
        <w:rPr>
          <w:rFonts w:asciiTheme="minorHAnsi" w:hAnsiTheme="minorHAnsi" w:cstheme="minorHAnsi"/>
          <w:sz w:val="22"/>
          <w:szCs w:val="22"/>
          <w:lang w:val="en-US"/>
        </w:rPr>
        <w:t xml:space="preserve"> information of the </w:t>
      </w:r>
      <w:r w:rsidR="007D2480">
        <w:rPr>
          <w:rFonts w:asciiTheme="minorHAnsi" w:hAnsiTheme="minorHAnsi" w:cstheme="minorHAnsi"/>
          <w:sz w:val="22"/>
          <w:szCs w:val="22"/>
          <w:lang w:val="en-US"/>
        </w:rPr>
        <w:t>m</w:t>
      </w:r>
      <w:r w:rsidR="00691BAA" w:rsidRPr="007B4DDE">
        <w:rPr>
          <w:rFonts w:asciiTheme="minorHAnsi" w:hAnsiTheme="minorHAnsi" w:cstheme="minorHAnsi"/>
          <w:sz w:val="22"/>
          <w:szCs w:val="22"/>
          <w:lang w:val="en-US"/>
        </w:rPr>
        <w:t>IAB-node to the AMF when UE is accessing via</w:t>
      </w:r>
      <w:r w:rsidR="00D65615">
        <w:rPr>
          <w:rFonts w:asciiTheme="minorHAnsi" w:hAnsiTheme="minorHAnsi" w:cstheme="minorHAnsi"/>
          <w:sz w:val="22"/>
          <w:szCs w:val="22"/>
          <w:lang w:val="en-US"/>
        </w:rPr>
        <w:t xml:space="preserve"> m</w:t>
      </w:r>
      <w:r w:rsidR="00691BAA" w:rsidRPr="007B4DDE">
        <w:rPr>
          <w:rFonts w:asciiTheme="minorHAnsi" w:hAnsiTheme="minorHAnsi" w:cstheme="minorHAnsi"/>
          <w:sz w:val="22"/>
          <w:szCs w:val="22"/>
          <w:lang w:val="en-US"/>
        </w:rPr>
        <w:t>IAB-node.</w:t>
      </w:r>
      <w:r w:rsidRPr="007B4DDE">
        <w:rPr>
          <w:rFonts w:asciiTheme="minorHAnsi" w:hAnsiTheme="minorHAnsi" w:cstheme="minorHAnsi"/>
          <w:sz w:val="22"/>
          <w:szCs w:val="22"/>
          <w:lang w:val="en-US"/>
        </w:rPr>
        <w:t xml:space="preserve"> T</w:t>
      </w:r>
      <w:r w:rsidR="00691BAA" w:rsidRPr="007B4DDE">
        <w:rPr>
          <w:rFonts w:asciiTheme="minorHAnsi" w:hAnsiTheme="minorHAnsi" w:cstheme="minorHAnsi"/>
          <w:sz w:val="22"/>
          <w:szCs w:val="22"/>
          <w:lang w:val="en-US"/>
        </w:rPr>
        <w:t>he NG-RAN includes ULI information of the</w:t>
      </w:r>
      <w:r w:rsidR="00D65615">
        <w:rPr>
          <w:rFonts w:asciiTheme="minorHAnsi" w:hAnsiTheme="minorHAnsi" w:cstheme="minorHAnsi"/>
          <w:sz w:val="22"/>
          <w:szCs w:val="22"/>
          <w:lang w:val="en-US"/>
        </w:rPr>
        <w:t xml:space="preserve"> m</w:t>
      </w:r>
      <w:r w:rsidR="00691BAA" w:rsidRPr="007B4DDE">
        <w:rPr>
          <w:rFonts w:asciiTheme="minorHAnsi" w:hAnsiTheme="minorHAnsi" w:cstheme="minorHAnsi"/>
          <w:sz w:val="22"/>
          <w:szCs w:val="22"/>
          <w:lang w:val="en-US"/>
        </w:rPr>
        <w:t xml:space="preserve">IAB-node as additional information in NGAP </w:t>
      </w:r>
      <w:r w:rsidRPr="007B4DDE">
        <w:rPr>
          <w:rFonts w:asciiTheme="minorHAnsi" w:hAnsiTheme="minorHAnsi" w:cstheme="minorHAnsi"/>
          <w:sz w:val="22"/>
          <w:szCs w:val="22"/>
          <w:lang w:val="en-US"/>
        </w:rPr>
        <w:t xml:space="preserve">INITIAL UE MESSAGE </w:t>
      </w:r>
      <w:r w:rsidR="00691BAA" w:rsidRPr="007B4DDE">
        <w:rPr>
          <w:rFonts w:asciiTheme="minorHAnsi" w:hAnsiTheme="minorHAnsi" w:cstheme="minorHAnsi"/>
          <w:sz w:val="22"/>
          <w:szCs w:val="22"/>
          <w:lang w:val="en-US"/>
        </w:rPr>
        <w:t>for the UE</w:t>
      </w:r>
      <w:r w:rsidRPr="007B4DDE">
        <w:rPr>
          <w:rFonts w:asciiTheme="minorHAnsi" w:hAnsiTheme="minorHAnsi" w:cstheme="minorHAnsi"/>
          <w:sz w:val="22"/>
          <w:szCs w:val="22"/>
          <w:lang w:val="en-US"/>
        </w:rPr>
        <w:t>. RAN3 have done similar work in the past for other items (</w:t>
      </w:r>
      <w:r w:rsidR="00601D50" w:rsidRPr="007B4DDE">
        <w:rPr>
          <w:rFonts w:asciiTheme="minorHAnsi" w:hAnsiTheme="minorHAnsi" w:cstheme="minorHAnsi"/>
          <w:sz w:val="22"/>
          <w:szCs w:val="22"/>
          <w:lang w:val="en-US"/>
        </w:rPr>
        <w:t>e.g.</w:t>
      </w:r>
      <w:r w:rsidR="00B22D3F">
        <w:rPr>
          <w:rFonts w:asciiTheme="minorHAnsi" w:hAnsiTheme="minorHAnsi" w:cstheme="minorHAnsi"/>
          <w:sz w:val="22"/>
          <w:szCs w:val="22"/>
          <w:lang w:val="en-US"/>
        </w:rPr>
        <w:t>,</w:t>
      </w:r>
      <w:r w:rsidR="00601D50" w:rsidRPr="007B4DDE">
        <w:rPr>
          <w:rFonts w:asciiTheme="minorHAnsi" w:hAnsiTheme="minorHAnsi" w:cstheme="minorHAnsi"/>
          <w:sz w:val="22"/>
          <w:szCs w:val="22"/>
          <w:lang w:val="en-US"/>
        </w:rPr>
        <w:t xml:space="preserve"> </w:t>
      </w:r>
      <w:r w:rsidRPr="007B4DDE">
        <w:rPr>
          <w:rFonts w:asciiTheme="minorHAnsi" w:hAnsiTheme="minorHAnsi" w:cstheme="minorHAnsi"/>
          <w:sz w:val="22"/>
          <w:szCs w:val="22"/>
          <w:lang w:val="en-US"/>
        </w:rPr>
        <w:t>NTN</w:t>
      </w:r>
      <w:r w:rsidR="00601D50" w:rsidRPr="007B4DDE">
        <w:rPr>
          <w:rFonts w:asciiTheme="minorHAnsi" w:hAnsiTheme="minorHAnsi" w:cstheme="minorHAnsi"/>
          <w:sz w:val="22"/>
          <w:szCs w:val="22"/>
          <w:lang w:val="en-US"/>
        </w:rPr>
        <w:t>)</w:t>
      </w:r>
      <w:r w:rsidR="00785AC1" w:rsidRPr="007B4DDE">
        <w:rPr>
          <w:rFonts w:asciiTheme="minorHAnsi" w:hAnsiTheme="minorHAnsi" w:cstheme="minorHAnsi"/>
          <w:sz w:val="22"/>
          <w:szCs w:val="22"/>
          <w:lang w:val="en-US"/>
        </w:rPr>
        <w:t xml:space="preserve"> and d</w:t>
      </w:r>
      <w:r w:rsidR="00B13AC8">
        <w:rPr>
          <w:rFonts w:asciiTheme="minorHAnsi" w:hAnsiTheme="minorHAnsi" w:cstheme="minorHAnsi"/>
          <w:sz w:val="22"/>
          <w:szCs w:val="22"/>
          <w:lang w:val="en-US"/>
        </w:rPr>
        <w:t>id</w:t>
      </w:r>
      <w:r w:rsidR="00785AC1" w:rsidRPr="007B4DDE">
        <w:rPr>
          <w:rFonts w:asciiTheme="minorHAnsi" w:hAnsiTheme="minorHAnsi" w:cstheme="minorHAnsi"/>
          <w:sz w:val="22"/>
          <w:szCs w:val="22"/>
          <w:lang w:val="en-US"/>
        </w:rPr>
        <w:t xml:space="preserve"> not see any issue</w:t>
      </w:r>
      <w:r w:rsidR="00601D50" w:rsidRPr="007B4DDE">
        <w:rPr>
          <w:rFonts w:asciiTheme="minorHAnsi" w:hAnsiTheme="minorHAnsi" w:cstheme="minorHAnsi"/>
          <w:sz w:val="22"/>
          <w:szCs w:val="22"/>
          <w:lang w:val="en-US"/>
        </w:rPr>
        <w:t>.</w:t>
      </w:r>
    </w:p>
    <w:p w14:paraId="377A01A5" w14:textId="13C1085A" w:rsidR="00601D50" w:rsidRDefault="00601D50" w:rsidP="007B4DDE">
      <w:pPr>
        <w:spacing w:before="120" w:after="0"/>
        <w:jc w:val="left"/>
        <w:rPr>
          <w:rFonts w:asciiTheme="minorHAnsi" w:hAnsiTheme="minorHAnsi" w:cstheme="minorHAnsi"/>
          <w:b/>
          <w:sz w:val="22"/>
          <w:szCs w:val="22"/>
          <w:lang w:val="en-US"/>
        </w:rPr>
      </w:pPr>
      <w:r w:rsidRPr="007B4DDE">
        <w:rPr>
          <w:rFonts w:asciiTheme="minorHAnsi" w:hAnsiTheme="minorHAnsi" w:cstheme="minorHAnsi"/>
          <w:b/>
          <w:sz w:val="22"/>
          <w:szCs w:val="22"/>
          <w:lang w:val="en-US"/>
        </w:rPr>
        <w:t xml:space="preserve">Proposal </w:t>
      </w:r>
      <w:r w:rsidR="00D65615">
        <w:rPr>
          <w:rFonts w:asciiTheme="minorHAnsi" w:hAnsiTheme="minorHAnsi" w:cstheme="minorHAnsi"/>
          <w:b/>
          <w:sz w:val="22"/>
          <w:szCs w:val="22"/>
          <w:lang w:val="en-US"/>
        </w:rPr>
        <w:t>10</w:t>
      </w:r>
      <w:r w:rsidRPr="007B4DDE">
        <w:rPr>
          <w:rFonts w:asciiTheme="minorHAnsi" w:hAnsiTheme="minorHAnsi" w:cstheme="minorHAnsi"/>
          <w:b/>
          <w:sz w:val="22"/>
          <w:szCs w:val="22"/>
          <w:lang w:val="en-US"/>
        </w:rPr>
        <w:t>: I</w:t>
      </w:r>
      <w:r w:rsidR="00D65615">
        <w:rPr>
          <w:rFonts w:asciiTheme="minorHAnsi" w:hAnsiTheme="minorHAnsi" w:cstheme="minorHAnsi"/>
          <w:b/>
          <w:sz w:val="22"/>
          <w:szCs w:val="22"/>
          <w:lang w:val="en-US"/>
        </w:rPr>
        <w:t>nform SA2 that i</w:t>
      </w:r>
      <w:r w:rsidRPr="007B4DDE">
        <w:rPr>
          <w:rFonts w:asciiTheme="minorHAnsi" w:hAnsiTheme="minorHAnsi" w:cstheme="minorHAnsi"/>
          <w:b/>
          <w:sz w:val="22"/>
          <w:szCs w:val="22"/>
          <w:lang w:val="en-US"/>
        </w:rPr>
        <w:t xml:space="preserve">t is feasible for </w:t>
      </w:r>
      <w:r w:rsidR="00D65615">
        <w:rPr>
          <w:rFonts w:asciiTheme="minorHAnsi" w:hAnsiTheme="minorHAnsi" w:cstheme="minorHAnsi"/>
          <w:b/>
          <w:sz w:val="22"/>
          <w:szCs w:val="22"/>
          <w:lang w:val="en-US"/>
        </w:rPr>
        <w:t xml:space="preserve">the </w:t>
      </w:r>
      <w:r w:rsidRPr="007B4DDE">
        <w:rPr>
          <w:rFonts w:asciiTheme="minorHAnsi" w:hAnsiTheme="minorHAnsi" w:cstheme="minorHAnsi"/>
          <w:b/>
          <w:sz w:val="22"/>
          <w:szCs w:val="22"/>
          <w:lang w:val="en-US"/>
        </w:rPr>
        <w:t xml:space="preserve">NG-RAN </w:t>
      </w:r>
      <w:r w:rsidR="00235DFB" w:rsidRPr="007B4DDE">
        <w:rPr>
          <w:rFonts w:asciiTheme="minorHAnsi" w:hAnsiTheme="minorHAnsi" w:cstheme="minorHAnsi"/>
          <w:b/>
          <w:sz w:val="22"/>
          <w:szCs w:val="22"/>
          <w:lang w:val="en-US"/>
        </w:rPr>
        <w:t xml:space="preserve">to </w:t>
      </w:r>
      <w:r w:rsidR="00235DFB" w:rsidRPr="007B4DDE">
        <w:rPr>
          <w:rFonts w:asciiTheme="minorHAnsi" w:hAnsiTheme="minorHAnsi" w:cstheme="minorHAnsi"/>
          <w:b/>
          <w:bCs/>
          <w:sz w:val="22"/>
          <w:szCs w:val="22"/>
          <w:lang w:val="en-US"/>
        </w:rPr>
        <w:t>include</w:t>
      </w:r>
      <w:r w:rsidR="00235DFB" w:rsidRPr="007B4DDE">
        <w:rPr>
          <w:rFonts w:asciiTheme="minorHAnsi" w:hAnsiTheme="minorHAnsi" w:cstheme="minorHAnsi"/>
          <w:b/>
          <w:sz w:val="22"/>
          <w:szCs w:val="22"/>
          <w:lang w:val="en-US"/>
        </w:rPr>
        <w:t xml:space="preserve"> ULI information of the mobile IAB-node as additional information in NGAP INITIAL UE MESSAGE for the </w:t>
      </w:r>
      <w:r w:rsidR="00235DFB">
        <w:rPr>
          <w:rFonts w:asciiTheme="minorHAnsi" w:hAnsiTheme="minorHAnsi" w:cstheme="minorHAnsi"/>
          <w:b/>
          <w:sz w:val="22"/>
          <w:szCs w:val="22"/>
          <w:lang w:val="en-US"/>
        </w:rPr>
        <w:t>UE</w:t>
      </w:r>
      <w:r w:rsidR="00976B94">
        <w:rPr>
          <w:rFonts w:asciiTheme="minorHAnsi" w:hAnsiTheme="minorHAnsi" w:cstheme="minorHAnsi"/>
          <w:b/>
          <w:bCs/>
          <w:sz w:val="22"/>
          <w:szCs w:val="22"/>
          <w:lang w:val="en-US"/>
        </w:rPr>
        <w:t>.</w:t>
      </w:r>
    </w:p>
    <w:p w14:paraId="61778839" w14:textId="48DA1D77" w:rsidR="008B6EB4" w:rsidRPr="00EC253D" w:rsidRDefault="00EC253D" w:rsidP="007B4DDE">
      <w:pPr>
        <w:spacing w:before="120" w:after="0"/>
        <w:jc w:val="left"/>
        <w:rPr>
          <w:rFonts w:asciiTheme="minorHAnsi" w:hAnsiTheme="minorHAnsi" w:cstheme="minorHAnsi"/>
          <w:sz w:val="22"/>
          <w:szCs w:val="22"/>
          <w:lang w:val="en-US"/>
        </w:rPr>
      </w:pPr>
      <w:r w:rsidRPr="00EC253D">
        <w:rPr>
          <w:rFonts w:asciiTheme="minorHAnsi" w:hAnsiTheme="minorHAnsi" w:cstheme="minorHAnsi"/>
          <w:sz w:val="22"/>
          <w:szCs w:val="22"/>
          <w:lang w:val="en-US"/>
        </w:rPr>
        <w:t>A draft reply</w:t>
      </w:r>
      <w:r w:rsidR="007F1D02">
        <w:rPr>
          <w:rFonts w:asciiTheme="minorHAnsi" w:hAnsiTheme="minorHAnsi" w:cstheme="minorHAnsi"/>
          <w:sz w:val="22"/>
          <w:szCs w:val="22"/>
          <w:lang w:val="en-US"/>
        </w:rPr>
        <w:t xml:space="preserve"> LS</w:t>
      </w:r>
      <w:r w:rsidRPr="00EC253D">
        <w:rPr>
          <w:rFonts w:asciiTheme="minorHAnsi" w:hAnsiTheme="minorHAnsi" w:cstheme="minorHAnsi"/>
          <w:sz w:val="22"/>
          <w:szCs w:val="22"/>
          <w:lang w:val="en-US"/>
        </w:rPr>
        <w:t xml:space="preserve"> capturing the proposals is provided in R3-225531.</w:t>
      </w:r>
    </w:p>
    <w:p w14:paraId="6A281139" w14:textId="77777777" w:rsidR="0079791B" w:rsidRPr="0046089F" w:rsidRDefault="0079791B" w:rsidP="006357A6">
      <w:pPr>
        <w:pStyle w:val="Heading1"/>
        <w:spacing w:before="120" w:after="0"/>
        <w:rPr>
          <w:rFonts w:asciiTheme="minorHAnsi" w:hAnsiTheme="minorHAnsi" w:cstheme="minorHAnsi"/>
          <w:sz w:val="40"/>
        </w:rPr>
      </w:pPr>
      <w:r w:rsidRPr="0046089F">
        <w:rPr>
          <w:rFonts w:asciiTheme="minorHAnsi" w:hAnsiTheme="minorHAnsi" w:cstheme="minorHAnsi"/>
          <w:sz w:val="40"/>
        </w:rPr>
        <w:t>Conclusion</w:t>
      </w:r>
    </w:p>
    <w:p w14:paraId="7863A14E" w14:textId="5916E5BB" w:rsidR="007577F3" w:rsidRDefault="0079791B" w:rsidP="006357A6">
      <w:pPr>
        <w:spacing w:before="120" w:after="0"/>
        <w:jc w:val="left"/>
        <w:rPr>
          <w:rFonts w:asciiTheme="minorHAnsi" w:hAnsiTheme="minorHAnsi" w:cstheme="minorHAnsi"/>
          <w:sz w:val="22"/>
          <w:szCs w:val="22"/>
        </w:rPr>
      </w:pPr>
      <w:bookmarkStart w:id="4" w:name="_In-sequence_SDU_delivery"/>
      <w:bookmarkEnd w:id="4"/>
      <w:r w:rsidRPr="0046089F">
        <w:rPr>
          <w:rFonts w:asciiTheme="minorHAnsi" w:hAnsiTheme="minorHAnsi" w:cstheme="minorHAnsi"/>
          <w:sz w:val="22"/>
        </w:rPr>
        <w:t xml:space="preserve">This paper </w:t>
      </w:r>
      <w:r w:rsidR="007577F3">
        <w:rPr>
          <w:rFonts w:asciiTheme="minorHAnsi" w:hAnsiTheme="minorHAnsi" w:cstheme="minorHAnsi"/>
          <w:sz w:val="22"/>
          <w:szCs w:val="22"/>
        </w:rPr>
        <w:t>presents our initial view on SA2 questions about VMR. The following is proposed:</w:t>
      </w:r>
    </w:p>
    <w:p w14:paraId="20BFDAF8" w14:textId="77777777" w:rsidR="00EC253D" w:rsidRPr="00977705" w:rsidRDefault="00EC253D" w:rsidP="00EC253D">
      <w:pPr>
        <w:spacing w:before="120" w:after="0"/>
        <w:jc w:val="left"/>
        <w:rPr>
          <w:rFonts w:asciiTheme="minorHAnsi" w:hAnsiTheme="minorHAnsi" w:cstheme="minorHAnsi"/>
          <w:b/>
          <w:sz w:val="22"/>
          <w:szCs w:val="22"/>
        </w:rPr>
      </w:pPr>
      <w:r w:rsidRPr="00977705">
        <w:rPr>
          <w:rFonts w:asciiTheme="minorHAnsi" w:hAnsiTheme="minorHAnsi" w:cstheme="minorHAnsi"/>
          <w:b/>
          <w:sz w:val="22"/>
          <w:szCs w:val="22"/>
        </w:rPr>
        <w:t xml:space="preserve">Proposal </w:t>
      </w:r>
      <w:r>
        <w:rPr>
          <w:rFonts w:asciiTheme="minorHAnsi" w:hAnsiTheme="minorHAnsi" w:cstheme="minorHAnsi"/>
          <w:b/>
          <w:sz w:val="22"/>
          <w:szCs w:val="22"/>
        </w:rPr>
        <w:t>1</w:t>
      </w:r>
      <w:r w:rsidRPr="00977705">
        <w:rPr>
          <w:rFonts w:asciiTheme="minorHAnsi" w:hAnsiTheme="minorHAnsi" w:cstheme="minorHAnsi"/>
          <w:b/>
          <w:sz w:val="22"/>
          <w:szCs w:val="22"/>
        </w:rPr>
        <w:t>: RAN3 assumes that the OAM configures the mIAB-node in the same way as an Rel16/17 IAB-node.</w:t>
      </w:r>
    </w:p>
    <w:p w14:paraId="7B402B5D" w14:textId="77777777" w:rsidR="00EC253D" w:rsidRPr="004A72A6" w:rsidRDefault="00EC253D" w:rsidP="00EC253D">
      <w:pPr>
        <w:spacing w:before="120" w:after="0"/>
        <w:jc w:val="left"/>
        <w:rPr>
          <w:rFonts w:asciiTheme="minorHAnsi" w:hAnsiTheme="minorHAnsi" w:cstheme="minorHAnsi"/>
          <w:b/>
          <w:sz w:val="22"/>
          <w:szCs w:val="22"/>
        </w:rPr>
      </w:pPr>
      <w:r w:rsidRPr="004A72A6">
        <w:rPr>
          <w:rFonts w:asciiTheme="minorHAnsi" w:hAnsiTheme="minorHAnsi" w:cstheme="minorHAnsi"/>
          <w:b/>
          <w:sz w:val="22"/>
          <w:szCs w:val="22"/>
        </w:rPr>
        <w:t xml:space="preserve">Proposal </w:t>
      </w:r>
      <w:r>
        <w:rPr>
          <w:rFonts w:asciiTheme="minorHAnsi" w:hAnsiTheme="minorHAnsi" w:cstheme="minorHAnsi"/>
          <w:b/>
          <w:sz w:val="22"/>
          <w:szCs w:val="22"/>
        </w:rPr>
        <w:t>2</w:t>
      </w:r>
      <w:r w:rsidRPr="004A72A6">
        <w:rPr>
          <w:rFonts w:asciiTheme="minorHAnsi" w:hAnsiTheme="minorHAnsi" w:cstheme="minorHAnsi"/>
          <w:b/>
          <w:sz w:val="22"/>
          <w:szCs w:val="22"/>
        </w:rPr>
        <w:t xml:space="preserve">: mIAB roaming scenario </w:t>
      </w:r>
      <w:r>
        <w:rPr>
          <w:rFonts w:asciiTheme="minorHAnsi" w:hAnsiTheme="minorHAnsi" w:cstheme="minorHAnsi"/>
          <w:b/>
          <w:sz w:val="22"/>
          <w:szCs w:val="22"/>
        </w:rPr>
        <w:t>is not</w:t>
      </w:r>
      <w:r w:rsidRPr="004A72A6">
        <w:rPr>
          <w:rFonts w:asciiTheme="minorHAnsi" w:hAnsiTheme="minorHAnsi" w:cstheme="minorHAnsi"/>
          <w:b/>
          <w:sz w:val="22"/>
          <w:szCs w:val="22"/>
        </w:rPr>
        <w:t xml:space="preserve"> supported in this release</w:t>
      </w:r>
      <w:r>
        <w:rPr>
          <w:rFonts w:asciiTheme="minorHAnsi" w:hAnsiTheme="minorHAnsi" w:cstheme="minorHAnsi"/>
          <w:b/>
          <w:sz w:val="22"/>
          <w:szCs w:val="22"/>
        </w:rPr>
        <w:t>.</w:t>
      </w:r>
    </w:p>
    <w:p w14:paraId="67CC95BB" w14:textId="77777777" w:rsidR="00EC253D" w:rsidRDefault="00EC253D" w:rsidP="00EC253D">
      <w:pPr>
        <w:spacing w:before="120" w:after="0"/>
        <w:jc w:val="left"/>
        <w:rPr>
          <w:rFonts w:asciiTheme="minorHAnsi" w:hAnsiTheme="minorHAnsi" w:cstheme="minorHAnsi"/>
          <w:b/>
          <w:sz w:val="22"/>
          <w:szCs w:val="22"/>
        </w:rPr>
      </w:pPr>
      <w:r w:rsidRPr="005B0D4C">
        <w:rPr>
          <w:rFonts w:asciiTheme="minorHAnsi" w:hAnsiTheme="minorHAnsi" w:cstheme="minorHAnsi"/>
          <w:b/>
          <w:sz w:val="22"/>
          <w:szCs w:val="22"/>
        </w:rPr>
        <w:t xml:space="preserve">Proposal </w:t>
      </w:r>
      <w:r>
        <w:rPr>
          <w:rFonts w:asciiTheme="minorHAnsi" w:hAnsiTheme="minorHAnsi" w:cstheme="minorHAnsi"/>
          <w:b/>
          <w:sz w:val="22"/>
          <w:szCs w:val="22"/>
        </w:rPr>
        <w:t>3</w:t>
      </w:r>
      <w:r w:rsidRPr="005B0D4C">
        <w:rPr>
          <w:rFonts w:asciiTheme="minorHAnsi" w:hAnsiTheme="minorHAnsi" w:cstheme="minorHAnsi"/>
          <w:b/>
          <w:sz w:val="22"/>
          <w:szCs w:val="22"/>
        </w:rPr>
        <w:t xml:space="preserve">: </w:t>
      </w:r>
      <w:r>
        <w:rPr>
          <w:rFonts w:asciiTheme="minorHAnsi" w:hAnsiTheme="minorHAnsi" w:cstheme="minorHAnsi"/>
          <w:b/>
          <w:sz w:val="22"/>
          <w:szCs w:val="22"/>
        </w:rPr>
        <w:t xml:space="preserve">Discuss the Static TAC solution in RAN3. </w:t>
      </w:r>
    </w:p>
    <w:p w14:paraId="2E990605" w14:textId="77777777" w:rsidR="00EC253D" w:rsidRDefault="00EC253D" w:rsidP="00EC253D">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4: Send an LS asking RAN2 to discuss the dynamic TAC solution.</w:t>
      </w:r>
    </w:p>
    <w:p w14:paraId="3F88B48D" w14:textId="1CDA2CE3" w:rsidR="00EC253D" w:rsidRPr="00311824" w:rsidRDefault="00EC253D" w:rsidP="00EC253D">
      <w:pPr>
        <w:spacing w:before="120" w:after="0"/>
        <w:jc w:val="left"/>
        <w:rPr>
          <w:rFonts w:asciiTheme="minorHAnsi" w:hAnsiTheme="minorHAnsi" w:cstheme="minorHAnsi"/>
          <w:b/>
          <w:sz w:val="22"/>
          <w:szCs w:val="22"/>
        </w:rPr>
      </w:pPr>
      <w:r w:rsidRPr="00311824">
        <w:rPr>
          <w:rFonts w:asciiTheme="minorHAnsi" w:hAnsiTheme="minorHAnsi" w:cstheme="minorHAnsi"/>
          <w:b/>
          <w:sz w:val="22"/>
          <w:szCs w:val="22"/>
        </w:rPr>
        <w:t xml:space="preserve">Proposal </w:t>
      </w:r>
      <w:r>
        <w:rPr>
          <w:rFonts w:asciiTheme="minorHAnsi" w:hAnsiTheme="minorHAnsi" w:cstheme="minorHAnsi"/>
          <w:b/>
          <w:sz w:val="22"/>
          <w:szCs w:val="22"/>
        </w:rPr>
        <w:t>5</w:t>
      </w:r>
      <w:r w:rsidRPr="00311824">
        <w:rPr>
          <w:rFonts w:asciiTheme="minorHAnsi" w:hAnsiTheme="minorHAnsi" w:cstheme="minorHAnsi"/>
          <w:b/>
          <w:sz w:val="22"/>
          <w:szCs w:val="22"/>
        </w:rPr>
        <w:t xml:space="preserve">: </w:t>
      </w:r>
      <w:r>
        <w:rPr>
          <w:rFonts w:asciiTheme="minorHAnsi" w:hAnsiTheme="minorHAnsi" w:cstheme="minorHAnsi"/>
          <w:b/>
          <w:sz w:val="22"/>
          <w:szCs w:val="22"/>
        </w:rPr>
        <w:t>I</w:t>
      </w:r>
      <w:r w:rsidRPr="00311824">
        <w:rPr>
          <w:rFonts w:asciiTheme="minorHAnsi" w:hAnsiTheme="minorHAnsi" w:cstheme="minorHAnsi"/>
          <w:b/>
          <w:sz w:val="22"/>
          <w:szCs w:val="22"/>
        </w:rPr>
        <w:t>nform SA2</w:t>
      </w:r>
      <w:r>
        <w:rPr>
          <w:rFonts w:asciiTheme="minorHAnsi" w:hAnsiTheme="minorHAnsi" w:cstheme="minorHAnsi"/>
          <w:b/>
          <w:sz w:val="22"/>
          <w:szCs w:val="22"/>
        </w:rPr>
        <w:t xml:space="preserve"> that the answer to</w:t>
      </w:r>
      <w:r w:rsidRPr="00311824">
        <w:rPr>
          <w:rFonts w:asciiTheme="minorHAnsi" w:hAnsiTheme="minorHAnsi" w:cstheme="minorHAnsi"/>
          <w:b/>
          <w:sz w:val="22"/>
          <w:szCs w:val="22"/>
        </w:rPr>
        <w:t xml:space="preserve"> Q</w:t>
      </w:r>
      <w:r w:rsidR="00734044">
        <w:rPr>
          <w:rFonts w:asciiTheme="minorHAnsi" w:hAnsiTheme="minorHAnsi" w:cstheme="minorHAnsi"/>
          <w:b/>
          <w:sz w:val="22"/>
          <w:szCs w:val="22"/>
        </w:rPr>
        <w:t xml:space="preserve">uestion </w:t>
      </w:r>
      <w:r w:rsidRPr="00311824">
        <w:rPr>
          <w:rFonts w:asciiTheme="minorHAnsi" w:hAnsiTheme="minorHAnsi" w:cstheme="minorHAnsi"/>
          <w:b/>
          <w:sz w:val="22"/>
          <w:szCs w:val="22"/>
        </w:rPr>
        <w:t xml:space="preserve">3 </w:t>
      </w:r>
      <w:r>
        <w:rPr>
          <w:rFonts w:asciiTheme="minorHAnsi" w:hAnsiTheme="minorHAnsi" w:cstheme="minorHAnsi"/>
          <w:b/>
          <w:sz w:val="22"/>
          <w:szCs w:val="22"/>
        </w:rPr>
        <w:t xml:space="preserve">will be provided </w:t>
      </w:r>
      <w:r w:rsidRPr="00311824">
        <w:rPr>
          <w:rFonts w:asciiTheme="minorHAnsi" w:hAnsiTheme="minorHAnsi" w:cstheme="minorHAnsi"/>
          <w:b/>
          <w:sz w:val="22"/>
          <w:szCs w:val="22"/>
        </w:rPr>
        <w:t>after group handover signalling and support of have been discussed</w:t>
      </w:r>
      <w:r>
        <w:rPr>
          <w:rFonts w:asciiTheme="minorHAnsi" w:hAnsiTheme="minorHAnsi" w:cstheme="minorHAnsi"/>
          <w:b/>
          <w:sz w:val="22"/>
          <w:szCs w:val="22"/>
        </w:rPr>
        <w:t>.</w:t>
      </w:r>
    </w:p>
    <w:p w14:paraId="7A834AAE" w14:textId="77777777" w:rsidR="00EC253D" w:rsidRPr="00514D79" w:rsidRDefault="00EC253D" w:rsidP="00EC253D">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6: Inform SA2 that </w:t>
      </w:r>
      <w:r w:rsidRPr="00514D79">
        <w:rPr>
          <w:rFonts w:asciiTheme="minorHAnsi" w:hAnsiTheme="minorHAnsi" w:cstheme="minorHAnsi"/>
          <w:b/>
          <w:sz w:val="22"/>
          <w:szCs w:val="22"/>
        </w:rPr>
        <w:t xml:space="preserve">the mIAB-node roaming is not </w:t>
      </w:r>
      <w:r>
        <w:rPr>
          <w:rFonts w:asciiTheme="minorHAnsi" w:hAnsiTheme="minorHAnsi" w:cstheme="minorHAnsi"/>
          <w:b/>
          <w:sz w:val="22"/>
          <w:szCs w:val="22"/>
        </w:rPr>
        <w:t>to be supported</w:t>
      </w:r>
      <w:r w:rsidRPr="00514D79">
        <w:rPr>
          <w:rFonts w:asciiTheme="minorHAnsi" w:hAnsiTheme="minorHAnsi" w:cstheme="minorHAnsi"/>
          <w:b/>
          <w:sz w:val="22"/>
          <w:szCs w:val="22"/>
        </w:rPr>
        <w:t xml:space="preserve"> in this release.</w:t>
      </w:r>
    </w:p>
    <w:p w14:paraId="19D4DDAA" w14:textId="77777777" w:rsidR="00EC253D" w:rsidRDefault="00EC253D" w:rsidP="00EC253D">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7: Inform SA2 that LMF awareness of which TRPs are MBSR/mobile can be done by enhancing the current F1AP and NRPPA TRP Information Exchange procedures, e.g., by adding a “mobile TRP” indication (e.g., in the existing </w:t>
      </w:r>
      <w:r w:rsidRPr="009F5BFC">
        <w:rPr>
          <w:rFonts w:asciiTheme="minorHAnsi" w:hAnsiTheme="minorHAnsi" w:cstheme="minorHAnsi"/>
          <w:b/>
          <w:i/>
          <w:iCs/>
          <w:sz w:val="22"/>
          <w:szCs w:val="22"/>
        </w:rPr>
        <w:t>TRP Type</w:t>
      </w:r>
      <w:r>
        <w:rPr>
          <w:rFonts w:asciiTheme="minorHAnsi" w:hAnsiTheme="minorHAnsi" w:cstheme="minorHAnsi"/>
          <w:b/>
          <w:sz w:val="22"/>
          <w:szCs w:val="22"/>
        </w:rPr>
        <w:t xml:space="preserve"> IE).</w:t>
      </w:r>
    </w:p>
    <w:p w14:paraId="16487E54" w14:textId="77777777" w:rsidR="00EC253D" w:rsidRPr="007B4DDE" w:rsidRDefault="00EC253D" w:rsidP="00EC253D">
      <w:pPr>
        <w:spacing w:before="120" w:after="0"/>
        <w:jc w:val="left"/>
        <w:rPr>
          <w:rFonts w:asciiTheme="minorHAnsi" w:hAnsiTheme="minorHAnsi" w:cstheme="minorHAnsi"/>
          <w:b/>
          <w:sz w:val="22"/>
          <w:szCs w:val="22"/>
        </w:rPr>
      </w:pPr>
      <w:r w:rsidRPr="007B4DDE">
        <w:rPr>
          <w:rFonts w:asciiTheme="minorHAnsi" w:hAnsiTheme="minorHAnsi" w:cstheme="minorHAnsi"/>
          <w:b/>
          <w:sz w:val="22"/>
          <w:szCs w:val="22"/>
        </w:rPr>
        <w:t xml:space="preserve">Proposal </w:t>
      </w:r>
      <w:r>
        <w:rPr>
          <w:rFonts w:asciiTheme="minorHAnsi" w:hAnsiTheme="minorHAnsi" w:cstheme="minorHAnsi"/>
          <w:b/>
          <w:sz w:val="22"/>
          <w:szCs w:val="22"/>
        </w:rPr>
        <w:t>8</w:t>
      </w:r>
      <w:r w:rsidRPr="007B4DDE">
        <w:rPr>
          <w:rFonts w:asciiTheme="minorHAnsi" w:hAnsiTheme="minorHAnsi" w:cstheme="minorHAnsi"/>
          <w:b/>
          <w:sz w:val="22"/>
          <w:szCs w:val="22"/>
        </w:rPr>
        <w:t xml:space="preserve">: </w:t>
      </w:r>
      <w:r>
        <w:rPr>
          <w:rFonts w:asciiTheme="minorHAnsi" w:hAnsiTheme="minorHAnsi" w:cstheme="minorHAnsi"/>
          <w:b/>
          <w:sz w:val="22"/>
          <w:szCs w:val="22"/>
        </w:rPr>
        <w:t>Inform SA2 that, a</w:t>
      </w:r>
      <w:r w:rsidRPr="007B4DDE">
        <w:rPr>
          <w:rFonts w:asciiTheme="minorHAnsi" w:hAnsiTheme="minorHAnsi" w:cstheme="minorHAnsi"/>
          <w:b/>
          <w:sz w:val="22"/>
          <w:szCs w:val="22"/>
        </w:rPr>
        <w:t>long with the mobile TRP capability, the gNB can indicate to LMF a list of cells and tracking areas where the TRP can move to.</w:t>
      </w:r>
    </w:p>
    <w:p w14:paraId="76231F80" w14:textId="77777777" w:rsidR="00EC253D" w:rsidRPr="007B4DDE" w:rsidRDefault="00EC253D" w:rsidP="00EC253D">
      <w:pPr>
        <w:spacing w:before="120" w:after="0"/>
        <w:jc w:val="left"/>
        <w:rPr>
          <w:rFonts w:asciiTheme="minorHAnsi" w:hAnsiTheme="minorHAnsi" w:cstheme="minorHAnsi"/>
          <w:sz w:val="22"/>
          <w:szCs w:val="22"/>
        </w:rPr>
      </w:pPr>
      <w:r w:rsidRPr="007B4DDE">
        <w:rPr>
          <w:rFonts w:asciiTheme="minorHAnsi" w:hAnsiTheme="minorHAnsi" w:cstheme="minorHAnsi"/>
          <w:b/>
          <w:sz w:val="22"/>
          <w:szCs w:val="22"/>
        </w:rPr>
        <w:t xml:space="preserve">Proposal </w:t>
      </w:r>
      <w:r>
        <w:rPr>
          <w:rFonts w:asciiTheme="minorHAnsi" w:hAnsiTheme="minorHAnsi" w:cstheme="minorHAnsi"/>
          <w:b/>
          <w:sz w:val="22"/>
          <w:szCs w:val="22"/>
        </w:rPr>
        <w:t>9</w:t>
      </w:r>
      <w:r w:rsidRPr="007B4DDE">
        <w:rPr>
          <w:rFonts w:asciiTheme="minorHAnsi" w:hAnsiTheme="minorHAnsi" w:cstheme="minorHAnsi"/>
          <w:b/>
          <w:sz w:val="22"/>
          <w:szCs w:val="22"/>
        </w:rPr>
        <w:t xml:space="preserve">: </w:t>
      </w:r>
      <w:r>
        <w:rPr>
          <w:rFonts w:asciiTheme="minorHAnsi" w:hAnsiTheme="minorHAnsi" w:cstheme="minorHAnsi"/>
          <w:b/>
          <w:sz w:val="22"/>
          <w:szCs w:val="22"/>
        </w:rPr>
        <w:t>Inform SA2 that n</w:t>
      </w:r>
      <w:r w:rsidRPr="007B4DDE">
        <w:rPr>
          <w:rFonts w:asciiTheme="minorHAnsi" w:hAnsiTheme="minorHAnsi" w:cstheme="minorHAnsi"/>
          <w:b/>
          <w:sz w:val="22"/>
          <w:szCs w:val="22"/>
        </w:rPr>
        <w:t xml:space="preserve">ew class 2 (NRRPA and F1AP) messages can be defined for </w:t>
      </w:r>
      <w:r>
        <w:rPr>
          <w:rFonts w:asciiTheme="minorHAnsi" w:hAnsiTheme="minorHAnsi" w:cstheme="minorHAnsi"/>
          <w:b/>
          <w:sz w:val="22"/>
          <w:szCs w:val="22"/>
        </w:rPr>
        <w:t xml:space="preserve">the </w:t>
      </w:r>
      <w:r w:rsidRPr="007B4DDE">
        <w:rPr>
          <w:rFonts w:asciiTheme="minorHAnsi" w:hAnsiTheme="minorHAnsi" w:cstheme="minorHAnsi"/>
          <w:b/>
          <w:sz w:val="22"/>
          <w:szCs w:val="22"/>
        </w:rPr>
        <w:t xml:space="preserve">LMF/gNB-CU to send the TRP Location query to MBSR/ Mobile TRP. The MBSR/Mobile TRP gets its own location via MO-LR procedure and reports it to </w:t>
      </w:r>
      <w:r>
        <w:rPr>
          <w:rFonts w:asciiTheme="minorHAnsi" w:hAnsiTheme="minorHAnsi" w:cstheme="minorHAnsi"/>
          <w:b/>
          <w:sz w:val="22"/>
          <w:szCs w:val="22"/>
        </w:rPr>
        <w:t xml:space="preserve">the </w:t>
      </w:r>
      <w:r w:rsidRPr="007B4DDE">
        <w:rPr>
          <w:rFonts w:asciiTheme="minorHAnsi" w:hAnsiTheme="minorHAnsi" w:cstheme="minorHAnsi"/>
          <w:b/>
          <w:sz w:val="22"/>
          <w:szCs w:val="22"/>
        </w:rPr>
        <w:t>LMF using new class 2 messages</w:t>
      </w:r>
      <w:r>
        <w:rPr>
          <w:rFonts w:asciiTheme="minorHAnsi" w:hAnsiTheme="minorHAnsi" w:cstheme="minorHAnsi"/>
          <w:b/>
          <w:sz w:val="22"/>
          <w:szCs w:val="22"/>
        </w:rPr>
        <w:t>.</w:t>
      </w:r>
    </w:p>
    <w:p w14:paraId="3C7C5A2D" w14:textId="77777777" w:rsidR="00EC253D" w:rsidRDefault="00EC253D" w:rsidP="00EC253D">
      <w:pPr>
        <w:spacing w:before="120" w:after="0"/>
        <w:jc w:val="left"/>
        <w:rPr>
          <w:rFonts w:asciiTheme="minorHAnsi" w:hAnsiTheme="minorHAnsi" w:cstheme="minorHAnsi"/>
          <w:b/>
          <w:sz w:val="22"/>
          <w:szCs w:val="22"/>
          <w:lang w:val="en-US"/>
        </w:rPr>
      </w:pPr>
      <w:r w:rsidRPr="007B4DDE">
        <w:rPr>
          <w:rFonts w:asciiTheme="minorHAnsi" w:hAnsiTheme="minorHAnsi" w:cstheme="minorHAnsi"/>
          <w:b/>
          <w:sz w:val="22"/>
          <w:szCs w:val="22"/>
          <w:lang w:val="en-US"/>
        </w:rPr>
        <w:t xml:space="preserve">Proposal </w:t>
      </w:r>
      <w:r>
        <w:rPr>
          <w:rFonts w:asciiTheme="minorHAnsi" w:hAnsiTheme="minorHAnsi" w:cstheme="minorHAnsi"/>
          <w:b/>
          <w:sz w:val="22"/>
          <w:szCs w:val="22"/>
          <w:lang w:val="en-US"/>
        </w:rPr>
        <w:t>10</w:t>
      </w:r>
      <w:r w:rsidRPr="007B4DDE">
        <w:rPr>
          <w:rFonts w:asciiTheme="minorHAnsi" w:hAnsiTheme="minorHAnsi" w:cstheme="minorHAnsi"/>
          <w:b/>
          <w:sz w:val="22"/>
          <w:szCs w:val="22"/>
          <w:lang w:val="en-US"/>
        </w:rPr>
        <w:t>: I</w:t>
      </w:r>
      <w:r>
        <w:rPr>
          <w:rFonts w:asciiTheme="minorHAnsi" w:hAnsiTheme="minorHAnsi" w:cstheme="minorHAnsi"/>
          <w:b/>
          <w:sz w:val="22"/>
          <w:szCs w:val="22"/>
          <w:lang w:val="en-US"/>
        </w:rPr>
        <w:t>nform SA2 that i</w:t>
      </w:r>
      <w:r w:rsidRPr="007B4DDE">
        <w:rPr>
          <w:rFonts w:asciiTheme="minorHAnsi" w:hAnsiTheme="minorHAnsi" w:cstheme="minorHAnsi"/>
          <w:b/>
          <w:sz w:val="22"/>
          <w:szCs w:val="22"/>
          <w:lang w:val="en-US"/>
        </w:rPr>
        <w:t xml:space="preserve">t is feasible for </w:t>
      </w:r>
      <w:r>
        <w:rPr>
          <w:rFonts w:asciiTheme="minorHAnsi" w:hAnsiTheme="minorHAnsi" w:cstheme="minorHAnsi"/>
          <w:b/>
          <w:sz w:val="22"/>
          <w:szCs w:val="22"/>
          <w:lang w:val="en-US"/>
        </w:rPr>
        <w:t xml:space="preserve">the </w:t>
      </w:r>
      <w:r w:rsidRPr="007B4DDE">
        <w:rPr>
          <w:rFonts w:asciiTheme="minorHAnsi" w:hAnsiTheme="minorHAnsi" w:cstheme="minorHAnsi"/>
          <w:b/>
          <w:sz w:val="22"/>
          <w:szCs w:val="22"/>
          <w:lang w:val="en-US"/>
        </w:rPr>
        <w:t xml:space="preserve">NG-RAN to </w:t>
      </w:r>
      <w:r w:rsidRPr="007B4DDE">
        <w:rPr>
          <w:rFonts w:asciiTheme="minorHAnsi" w:hAnsiTheme="minorHAnsi" w:cstheme="minorHAnsi"/>
          <w:b/>
          <w:bCs/>
          <w:sz w:val="22"/>
          <w:szCs w:val="22"/>
          <w:lang w:val="en-US"/>
        </w:rPr>
        <w:t>include</w:t>
      </w:r>
      <w:r w:rsidRPr="007B4DDE">
        <w:rPr>
          <w:rFonts w:asciiTheme="minorHAnsi" w:hAnsiTheme="minorHAnsi" w:cstheme="minorHAnsi"/>
          <w:b/>
          <w:sz w:val="22"/>
          <w:szCs w:val="22"/>
          <w:lang w:val="en-US"/>
        </w:rPr>
        <w:t xml:space="preserve"> ULI information of the mobile IAB-node as additional information in NGAP INITIAL UE MESSAGE for the </w:t>
      </w:r>
      <w:r>
        <w:rPr>
          <w:rFonts w:asciiTheme="minorHAnsi" w:hAnsiTheme="minorHAnsi" w:cstheme="minorHAnsi"/>
          <w:b/>
          <w:sz w:val="22"/>
          <w:szCs w:val="22"/>
          <w:lang w:val="en-US"/>
        </w:rPr>
        <w:t>UE</w:t>
      </w:r>
      <w:r>
        <w:rPr>
          <w:rFonts w:asciiTheme="minorHAnsi" w:hAnsiTheme="minorHAnsi" w:cstheme="minorHAnsi"/>
          <w:b/>
          <w:bCs/>
          <w:sz w:val="22"/>
          <w:szCs w:val="22"/>
          <w:lang w:val="en-US"/>
        </w:rPr>
        <w:t>.</w:t>
      </w:r>
    </w:p>
    <w:p w14:paraId="099C40C0" w14:textId="77777777" w:rsidR="00EC253D" w:rsidRDefault="00EC253D" w:rsidP="00EC253D"/>
    <w:p w14:paraId="480C73B6" w14:textId="77777777" w:rsidR="00EC253D" w:rsidRDefault="00EC253D" w:rsidP="006357A6">
      <w:pPr>
        <w:spacing w:before="120" w:after="0"/>
        <w:jc w:val="left"/>
        <w:rPr>
          <w:rFonts w:asciiTheme="minorHAnsi" w:hAnsiTheme="minorHAnsi" w:cstheme="minorHAnsi"/>
          <w:sz w:val="22"/>
          <w:szCs w:val="22"/>
        </w:rPr>
      </w:pPr>
    </w:p>
    <w:p w14:paraId="42EE2226" w14:textId="77777777" w:rsidR="006357A6" w:rsidRPr="006357A6" w:rsidRDefault="006357A6" w:rsidP="0065558A">
      <w:pPr>
        <w:spacing w:before="120" w:after="0"/>
        <w:jc w:val="left"/>
        <w:rPr>
          <w:rFonts w:asciiTheme="minorHAnsi" w:hAnsiTheme="minorHAnsi" w:cstheme="minorHAnsi"/>
          <w:sz w:val="22"/>
          <w:szCs w:val="22"/>
        </w:rPr>
      </w:pPr>
    </w:p>
    <w:p w14:paraId="1948FD41" w14:textId="76D68AA7" w:rsidR="000A7E35" w:rsidRPr="0046089F" w:rsidRDefault="000A7E35" w:rsidP="005C67D7">
      <w:pPr>
        <w:spacing w:before="120" w:after="0"/>
        <w:ind w:left="1276" w:hanging="1276"/>
        <w:jc w:val="left"/>
        <w:rPr>
          <w:rFonts w:asciiTheme="minorHAnsi" w:hAnsiTheme="minorHAnsi" w:cstheme="minorHAnsi"/>
          <w:b/>
          <w:bCs/>
        </w:rPr>
      </w:pPr>
    </w:p>
    <w:p w14:paraId="4CF03BDC" w14:textId="77777777" w:rsidR="003C36FB" w:rsidRPr="00715B4F" w:rsidRDefault="003C36FB" w:rsidP="005C67D7">
      <w:pPr>
        <w:spacing w:before="120" w:after="0"/>
        <w:jc w:val="left"/>
        <w:rPr>
          <w:rFonts w:asciiTheme="minorHAnsi" w:hAnsiTheme="minorHAnsi" w:cstheme="minorHAnsi"/>
          <w:b/>
          <w:sz w:val="22"/>
          <w:szCs w:val="22"/>
          <w:lang w:val="en-US"/>
        </w:rPr>
      </w:pPr>
    </w:p>
    <w:sectPr w:rsidR="003C36FB" w:rsidRPr="00715B4F" w:rsidSect="00157F1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5224" w14:textId="77777777" w:rsidR="000D329F" w:rsidRDefault="000D329F">
      <w:pPr>
        <w:spacing w:after="0"/>
      </w:pPr>
      <w:r>
        <w:separator/>
      </w:r>
    </w:p>
  </w:endnote>
  <w:endnote w:type="continuationSeparator" w:id="0">
    <w:p w14:paraId="10B21448" w14:textId="77777777" w:rsidR="000D329F" w:rsidRDefault="000D329F">
      <w:pPr>
        <w:spacing w:after="0"/>
      </w:pPr>
      <w:r>
        <w:continuationSeparator/>
      </w:r>
    </w:p>
  </w:endnote>
  <w:endnote w:type="continuationNotice" w:id="1">
    <w:p w14:paraId="6DF40AFD" w14:textId="77777777" w:rsidR="000D329F" w:rsidRDefault="000D3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8A462" w14:textId="77777777" w:rsidR="000D329F" w:rsidRDefault="000D329F">
      <w:pPr>
        <w:spacing w:after="0"/>
      </w:pPr>
      <w:r>
        <w:separator/>
      </w:r>
    </w:p>
  </w:footnote>
  <w:footnote w:type="continuationSeparator" w:id="0">
    <w:p w14:paraId="7484404C" w14:textId="77777777" w:rsidR="000D329F" w:rsidRDefault="000D329F">
      <w:pPr>
        <w:spacing w:after="0"/>
      </w:pPr>
      <w:r>
        <w:continuationSeparator/>
      </w:r>
    </w:p>
  </w:footnote>
  <w:footnote w:type="continuationNotice" w:id="1">
    <w:p w14:paraId="6CE7E150" w14:textId="77777777" w:rsidR="000D329F" w:rsidRDefault="000D3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B24447"/>
    <w:multiLevelType w:val="hybridMultilevel"/>
    <w:tmpl w:val="4B00BAB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D97AAD"/>
    <w:multiLevelType w:val="hybridMultilevel"/>
    <w:tmpl w:val="2B12C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4" w15:restartNumberingAfterBreak="0">
    <w:nsid w:val="433B6B73"/>
    <w:multiLevelType w:val="hybridMultilevel"/>
    <w:tmpl w:val="4A425A7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8FD5F62"/>
    <w:multiLevelType w:val="hybridMultilevel"/>
    <w:tmpl w:val="0A00FC8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437CB7"/>
    <w:multiLevelType w:val="hybridMultilevel"/>
    <w:tmpl w:val="7E7A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6613281">
    <w:abstractNumId w:val="0"/>
  </w:num>
  <w:num w:numId="2" w16cid:durableId="2104106703">
    <w:abstractNumId w:val="11"/>
  </w:num>
  <w:num w:numId="3" w16cid:durableId="575550582">
    <w:abstractNumId w:val="17"/>
  </w:num>
  <w:num w:numId="4" w16cid:durableId="1630277461">
    <w:abstractNumId w:val="24"/>
  </w:num>
  <w:num w:numId="5" w16cid:durableId="1688368500">
    <w:abstractNumId w:val="21"/>
  </w:num>
  <w:num w:numId="6" w16cid:durableId="1066492442">
    <w:abstractNumId w:val="2"/>
  </w:num>
  <w:num w:numId="7" w16cid:durableId="1245067780">
    <w:abstractNumId w:val="19"/>
  </w:num>
  <w:num w:numId="8" w16cid:durableId="1681423124">
    <w:abstractNumId w:val="18"/>
  </w:num>
  <w:num w:numId="9" w16cid:durableId="244806369">
    <w:abstractNumId w:val="20"/>
  </w:num>
  <w:num w:numId="10" w16cid:durableId="2116048084">
    <w:abstractNumId w:val="28"/>
  </w:num>
  <w:num w:numId="11" w16cid:durableId="132601588">
    <w:abstractNumId w:val="4"/>
  </w:num>
  <w:num w:numId="12" w16cid:durableId="254869816">
    <w:abstractNumId w:val="8"/>
  </w:num>
  <w:num w:numId="13" w16cid:durableId="1599364140">
    <w:abstractNumId w:val="26"/>
  </w:num>
  <w:num w:numId="14" w16cid:durableId="1555703180">
    <w:abstractNumId w:val="1"/>
  </w:num>
  <w:num w:numId="15" w16cid:durableId="606740534">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2329421">
    <w:abstractNumId w:val="12"/>
  </w:num>
  <w:num w:numId="17" w16cid:durableId="1339969623">
    <w:abstractNumId w:val="16"/>
  </w:num>
  <w:num w:numId="18" w16cid:durableId="1816482001">
    <w:abstractNumId w:val="5"/>
  </w:num>
  <w:num w:numId="19" w16cid:durableId="387732771">
    <w:abstractNumId w:val="27"/>
  </w:num>
  <w:num w:numId="20" w16cid:durableId="1586573510">
    <w:abstractNumId w:val="13"/>
  </w:num>
  <w:num w:numId="21" w16cid:durableId="1230731418">
    <w:abstractNumId w:val="9"/>
  </w:num>
  <w:num w:numId="22" w16cid:durableId="249705600">
    <w:abstractNumId w:val="22"/>
  </w:num>
  <w:num w:numId="23" w16cid:durableId="1369792172">
    <w:abstractNumId w:val="23"/>
  </w:num>
  <w:num w:numId="24" w16cid:durableId="609553148">
    <w:abstractNumId w:val="3"/>
  </w:num>
  <w:num w:numId="25" w16cid:durableId="366027003">
    <w:abstractNumId w:val="14"/>
  </w:num>
  <w:num w:numId="26" w16cid:durableId="1658073214">
    <w:abstractNumId w:val="6"/>
  </w:num>
  <w:num w:numId="27" w16cid:durableId="411851634">
    <w:abstractNumId w:val="15"/>
  </w:num>
  <w:num w:numId="28" w16cid:durableId="2070759810">
    <w:abstractNumId w:val="25"/>
  </w:num>
  <w:num w:numId="29" w16cid:durableId="1150295170">
    <w:abstractNumId w:val="7"/>
  </w:num>
  <w:num w:numId="30" w16cid:durableId="175377002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1CB"/>
    <w:rsid w:val="000002EA"/>
    <w:rsid w:val="0000099F"/>
    <w:rsid w:val="00000EFE"/>
    <w:rsid w:val="0000191D"/>
    <w:rsid w:val="00002885"/>
    <w:rsid w:val="0000303B"/>
    <w:rsid w:val="0000314F"/>
    <w:rsid w:val="00003172"/>
    <w:rsid w:val="00003B4A"/>
    <w:rsid w:val="00003E1E"/>
    <w:rsid w:val="00004D75"/>
    <w:rsid w:val="00005646"/>
    <w:rsid w:val="00005A52"/>
    <w:rsid w:val="00005FEF"/>
    <w:rsid w:val="0000642F"/>
    <w:rsid w:val="00006583"/>
    <w:rsid w:val="00006929"/>
    <w:rsid w:val="00006C0C"/>
    <w:rsid w:val="00006C69"/>
    <w:rsid w:val="000071CD"/>
    <w:rsid w:val="00007B06"/>
    <w:rsid w:val="00011275"/>
    <w:rsid w:val="00011D26"/>
    <w:rsid w:val="0001201A"/>
    <w:rsid w:val="0001271C"/>
    <w:rsid w:val="00012759"/>
    <w:rsid w:val="0001281F"/>
    <w:rsid w:val="0001285D"/>
    <w:rsid w:val="00012ED3"/>
    <w:rsid w:val="000134CC"/>
    <w:rsid w:val="000148FF"/>
    <w:rsid w:val="00014D5E"/>
    <w:rsid w:val="00014D9A"/>
    <w:rsid w:val="0001619D"/>
    <w:rsid w:val="000169A7"/>
    <w:rsid w:val="0001733C"/>
    <w:rsid w:val="00017821"/>
    <w:rsid w:val="00017B3C"/>
    <w:rsid w:val="00020A9F"/>
    <w:rsid w:val="00021BC1"/>
    <w:rsid w:val="000226DE"/>
    <w:rsid w:val="00022968"/>
    <w:rsid w:val="00022BD3"/>
    <w:rsid w:val="00022F4E"/>
    <w:rsid w:val="0002442A"/>
    <w:rsid w:val="00024D46"/>
    <w:rsid w:val="00025575"/>
    <w:rsid w:val="0002563C"/>
    <w:rsid w:val="00025CDB"/>
    <w:rsid w:val="000266C0"/>
    <w:rsid w:val="00026FFE"/>
    <w:rsid w:val="00027232"/>
    <w:rsid w:val="00027C56"/>
    <w:rsid w:val="00030781"/>
    <w:rsid w:val="000324DC"/>
    <w:rsid w:val="0003387D"/>
    <w:rsid w:val="00033D0C"/>
    <w:rsid w:val="00034106"/>
    <w:rsid w:val="00034965"/>
    <w:rsid w:val="00034F86"/>
    <w:rsid w:val="00035ED7"/>
    <w:rsid w:val="0003661C"/>
    <w:rsid w:val="00036B29"/>
    <w:rsid w:val="00036EEE"/>
    <w:rsid w:val="0003737E"/>
    <w:rsid w:val="00037DDB"/>
    <w:rsid w:val="00040162"/>
    <w:rsid w:val="00040762"/>
    <w:rsid w:val="000419D0"/>
    <w:rsid w:val="0004246C"/>
    <w:rsid w:val="000428A0"/>
    <w:rsid w:val="0004348E"/>
    <w:rsid w:val="000439B9"/>
    <w:rsid w:val="00045247"/>
    <w:rsid w:val="00046FD2"/>
    <w:rsid w:val="000478D4"/>
    <w:rsid w:val="00047CF3"/>
    <w:rsid w:val="00050EC6"/>
    <w:rsid w:val="00051F20"/>
    <w:rsid w:val="00052E18"/>
    <w:rsid w:val="00053161"/>
    <w:rsid w:val="00054095"/>
    <w:rsid w:val="00055580"/>
    <w:rsid w:val="00055797"/>
    <w:rsid w:val="00056312"/>
    <w:rsid w:val="0005654B"/>
    <w:rsid w:val="00057909"/>
    <w:rsid w:val="00057C42"/>
    <w:rsid w:val="00057D1D"/>
    <w:rsid w:val="00057EA8"/>
    <w:rsid w:val="0006039E"/>
    <w:rsid w:val="000606E4"/>
    <w:rsid w:val="00060C48"/>
    <w:rsid w:val="00061F10"/>
    <w:rsid w:val="000626CC"/>
    <w:rsid w:val="0006293B"/>
    <w:rsid w:val="00062A6B"/>
    <w:rsid w:val="000633D3"/>
    <w:rsid w:val="000639DB"/>
    <w:rsid w:val="00064115"/>
    <w:rsid w:val="00064D51"/>
    <w:rsid w:val="000654DA"/>
    <w:rsid w:val="000661FC"/>
    <w:rsid w:val="000666D5"/>
    <w:rsid w:val="00066A77"/>
    <w:rsid w:val="00066ADE"/>
    <w:rsid w:val="00066ECF"/>
    <w:rsid w:val="00067490"/>
    <w:rsid w:val="00067823"/>
    <w:rsid w:val="000679E8"/>
    <w:rsid w:val="0007010A"/>
    <w:rsid w:val="0007113A"/>
    <w:rsid w:val="000714CA"/>
    <w:rsid w:val="000718E7"/>
    <w:rsid w:val="00071A1A"/>
    <w:rsid w:val="00071C0E"/>
    <w:rsid w:val="00071E60"/>
    <w:rsid w:val="00071F84"/>
    <w:rsid w:val="00072187"/>
    <w:rsid w:val="0007268F"/>
    <w:rsid w:val="00073290"/>
    <w:rsid w:val="000734E1"/>
    <w:rsid w:val="00073A55"/>
    <w:rsid w:val="000761F0"/>
    <w:rsid w:val="00080B32"/>
    <w:rsid w:val="000810A5"/>
    <w:rsid w:val="00081232"/>
    <w:rsid w:val="0008167C"/>
    <w:rsid w:val="00081AC9"/>
    <w:rsid w:val="00084168"/>
    <w:rsid w:val="00084823"/>
    <w:rsid w:val="00084AA2"/>
    <w:rsid w:val="00084F36"/>
    <w:rsid w:val="00085297"/>
    <w:rsid w:val="000872A7"/>
    <w:rsid w:val="00090417"/>
    <w:rsid w:val="00090616"/>
    <w:rsid w:val="000909B0"/>
    <w:rsid w:val="00092167"/>
    <w:rsid w:val="0009234A"/>
    <w:rsid w:val="000926A7"/>
    <w:rsid w:val="00093452"/>
    <w:rsid w:val="000936E1"/>
    <w:rsid w:val="00093D3B"/>
    <w:rsid w:val="00093E01"/>
    <w:rsid w:val="00093FF7"/>
    <w:rsid w:val="00094253"/>
    <w:rsid w:val="00095C9E"/>
    <w:rsid w:val="00095F5D"/>
    <w:rsid w:val="000966A6"/>
    <w:rsid w:val="000A0319"/>
    <w:rsid w:val="000A0E73"/>
    <w:rsid w:val="000A1516"/>
    <w:rsid w:val="000A20E0"/>
    <w:rsid w:val="000A2278"/>
    <w:rsid w:val="000A2BED"/>
    <w:rsid w:val="000A36E7"/>
    <w:rsid w:val="000A3D59"/>
    <w:rsid w:val="000A466F"/>
    <w:rsid w:val="000A53E4"/>
    <w:rsid w:val="000A6397"/>
    <w:rsid w:val="000A66E1"/>
    <w:rsid w:val="000A67C4"/>
    <w:rsid w:val="000A6CF8"/>
    <w:rsid w:val="000A7E35"/>
    <w:rsid w:val="000B01D5"/>
    <w:rsid w:val="000B06F4"/>
    <w:rsid w:val="000B0882"/>
    <w:rsid w:val="000B2C09"/>
    <w:rsid w:val="000B2E9B"/>
    <w:rsid w:val="000B3212"/>
    <w:rsid w:val="000B351E"/>
    <w:rsid w:val="000B4729"/>
    <w:rsid w:val="000B4E14"/>
    <w:rsid w:val="000B575D"/>
    <w:rsid w:val="000B5914"/>
    <w:rsid w:val="000B6DC0"/>
    <w:rsid w:val="000C10FB"/>
    <w:rsid w:val="000C2171"/>
    <w:rsid w:val="000C29DE"/>
    <w:rsid w:val="000C2AB8"/>
    <w:rsid w:val="000C2DDF"/>
    <w:rsid w:val="000C2FDF"/>
    <w:rsid w:val="000C3D00"/>
    <w:rsid w:val="000C3E36"/>
    <w:rsid w:val="000C4763"/>
    <w:rsid w:val="000C4A67"/>
    <w:rsid w:val="000C5175"/>
    <w:rsid w:val="000C5239"/>
    <w:rsid w:val="000C6499"/>
    <w:rsid w:val="000C6DDC"/>
    <w:rsid w:val="000C7233"/>
    <w:rsid w:val="000C7419"/>
    <w:rsid w:val="000D06B7"/>
    <w:rsid w:val="000D1142"/>
    <w:rsid w:val="000D329F"/>
    <w:rsid w:val="000D3D96"/>
    <w:rsid w:val="000D58CE"/>
    <w:rsid w:val="000D5A02"/>
    <w:rsid w:val="000D605C"/>
    <w:rsid w:val="000D66E0"/>
    <w:rsid w:val="000D6A47"/>
    <w:rsid w:val="000D6D5C"/>
    <w:rsid w:val="000D76FC"/>
    <w:rsid w:val="000D7C5F"/>
    <w:rsid w:val="000E0BBB"/>
    <w:rsid w:val="000E0E97"/>
    <w:rsid w:val="000E16D5"/>
    <w:rsid w:val="000E1C51"/>
    <w:rsid w:val="000E26E3"/>
    <w:rsid w:val="000E379F"/>
    <w:rsid w:val="000E5C09"/>
    <w:rsid w:val="000E6DBC"/>
    <w:rsid w:val="000E7991"/>
    <w:rsid w:val="000E7B30"/>
    <w:rsid w:val="000F0510"/>
    <w:rsid w:val="000F0628"/>
    <w:rsid w:val="000F0DA6"/>
    <w:rsid w:val="000F1125"/>
    <w:rsid w:val="000F1D60"/>
    <w:rsid w:val="000F2D6E"/>
    <w:rsid w:val="000F3349"/>
    <w:rsid w:val="000F3F7A"/>
    <w:rsid w:val="000F48E6"/>
    <w:rsid w:val="000F4A04"/>
    <w:rsid w:val="000F658F"/>
    <w:rsid w:val="000F6A22"/>
    <w:rsid w:val="000F7989"/>
    <w:rsid w:val="000F7B1F"/>
    <w:rsid w:val="000F7EC0"/>
    <w:rsid w:val="00101199"/>
    <w:rsid w:val="001014CF"/>
    <w:rsid w:val="001016B2"/>
    <w:rsid w:val="001024D1"/>
    <w:rsid w:val="0010316B"/>
    <w:rsid w:val="00103694"/>
    <w:rsid w:val="0010379B"/>
    <w:rsid w:val="00103D65"/>
    <w:rsid w:val="001042EF"/>
    <w:rsid w:val="00104372"/>
    <w:rsid w:val="001050BE"/>
    <w:rsid w:val="001061DB"/>
    <w:rsid w:val="00106F0A"/>
    <w:rsid w:val="0010770F"/>
    <w:rsid w:val="00107DEF"/>
    <w:rsid w:val="00107FDA"/>
    <w:rsid w:val="00110280"/>
    <w:rsid w:val="001107CA"/>
    <w:rsid w:val="00111146"/>
    <w:rsid w:val="00111755"/>
    <w:rsid w:val="001117D4"/>
    <w:rsid w:val="00111AE3"/>
    <w:rsid w:val="00112431"/>
    <w:rsid w:val="00113718"/>
    <w:rsid w:val="0011465F"/>
    <w:rsid w:val="00114DBF"/>
    <w:rsid w:val="00114F3B"/>
    <w:rsid w:val="00115C1E"/>
    <w:rsid w:val="00115E2A"/>
    <w:rsid w:val="00116B10"/>
    <w:rsid w:val="001170B1"/>
    <w:rsid w:val="0011797D"/>
    <w:rsid w:val="00120771"/>
    <w:rsid w:val="00120908"/>
    <w:rsid w:val="00120941"/>
    <w:rsid w:val="001209C8"/>
    <w:rsid w:val="00120E76"/>
    <w:rsid w:val="00122011"/>
    <w:rsid w:val="00122CC0"/>
    <w:rsid w:val="001233B5"/>
    <w:rsid w:val="00123405"/>
    <w:rsid w:val="001239E4"/>
    <w:rsid w:val="00123C79"/>
    <w:rsid w:val="001254B5"/>
    <w:rsid w:val="00125A62"/>
    <w:rsid w:val="00126575"/>
    <w:rsid w:val="00126FB6"/>
    <w:rsid w:val="0013009A"/>
    <w:rsid w:val="00130765"/>
    <w:rsid w:val="00130B2D"/>
    <w:rsid w:val="00130B89"/>
    <w:rsid w:val="00131519"/>
    <w:rsid w:val="00131978"/>
    <w:rsid w:val="00131F65"/>
    <w:rsid w:val="001321D1"/>
    <w:rsid w:val="001322DB"/>
    <w:rsid w:val="00132C96"/>
    <w:rsid w:val="00132F57"/>
    <w:rsid w:val="0013301B"/>
    <w:rsid w:val="00133736"/>
    <w:rsid w:val="001348A8"/>
    <w:rsid w:val="001348BA"/>
    <w:rsid w:val="00134D87"/>
    <w:rsid w:val="001350D7"/>
    <w:rsid w:val="0013616F"/>
    <w:rsid w:val="0013655A"/>
    <w:rsid w:val="00136B73"/>
    <w:rsid w:val="00136C2B"/>
    <w:rsid w:val="001372FC"/>
    <w:rsid w:val="0013787C"/>
    <w:rsid w:val="001378D4"/>
    <w:rsid w:val="00137BF1"/>
    <w:rsid w:val="00140812"/>
    <w:rsid w:val="001409B1"/>
    <w:rsid w:val="00140D91"/>
    <w:rsid w:val="00140E01"/>
    <w:rsid w:val="00141032"/>
    <w:rsid w:val="001416C8"/>
    <w:rsid w:val="00141A2D"/>
    <w:rsid w:val="00141D18"/>
    <w:rsid w:val="001424E4"/>
    <w:rsid w:val="001432DB"/>
    <w:rsid w:val="00143A31"/>
    <w:rsid w:val="00143AE7"/>
    <w:rsid w:val="0014505E"/>
    <w:rsid w:val="0014662D"/>
    <w:rsid w:val="00146757"/>
    <w:rsid w:val="001468AB"/>
    <w:rsid w:val="00146E4C"/>
    <w:rsid w:val="001472D3"/>
    <w:rsid w:val="00150CDA"/>
    <w:rsid w:val="001514E3"/>
    <w:rsid w:val="001525FD"/>
    <w:rsid w:val="00152B9C"/>
    <w:rsid w:val="001534D4"/>
    <w:rsid w:val="0015364E"/>
    <w:rsid w:val="001539B3"/>
    <w:rsid w:val="001543E6"/>
    <w:rsid w:val="001554BA"/>
    <w:rsid w:val="001557E0"/>
    <w:rsid w:val="00155867"/>
    <w:rsid w:val="0015595E"/>
    <w:rsid w:val="00156F3B"/>
    <w:rsid w:val="00157F12"/>
    <w:rsid w:val="00160609"/>
    <w:rsid w:val="001609C7"/>
    <w:rsid w:val="001617E2"/>
    <w:rsid w:val="00161A5E"/>
    <w:rsid w:val="001622A7"/>
    <w:rsid w:val="00166247"/>
    <w:rsid w:val="00166D01"/>
    <w:rsid w:val="00170052"/>
    <w:rsid w:val="001713B4"/>
    <w:rsid w:val="00171C1A"/>
    <w:rsid w:val="001742EF"/>
    <w:rsid w:val="00174BE1"/>
    <w:rsid w:val="00175BB9"/>
    <w:rsid w:val="00175F06"/>
    <w:rsid w:val="0017639A"/>
    <w:rsid w:val="0018009E"/>
    <w:rsid w:val="001810F8"/>
    <w:rsid w:val="00181A7C"/>
    <w:rsid w:val="00181C31"/>
    <w:rsid w:val="00182088"/>
    <w:rsid w:val="001830F6"/>
    <w:rsid w:val="00183FF2"/>
    <w:rsid w:val="00190034"/>
    <w:rsid w:val="0019015D"/>
    <w:rsid w:val="00190741"/>
    <w:rsid w:val="00190D0F"/>
    <w:rsid w:val="00190FF2"/>
    <w:rsid w:val="00191343"/>
    <w:rsid w:val="001914D3"/>
    <w:rsid w:val="00191653"/>
    <w:rsid w:val="00191B47"/>
    <w:rsid w:val="001920E8"/>
    <w:rsid w:val="00193DC1"/>
    <w:rsid w:val="00194AA5"/>
    <w:rsid w:val="001956BD"/>
    <w:rsid w:val="00195E06"/>
    <w:rsid w:val="00196D2F"/>
    <w:rsid w:val="00196D99"/>
    <w:rsid w:val="001A0F9F"/>
    <w:rsid w:val="001A24F1"/>
    <w:rsid w:val="001A29B2"/>
    <w:rsid w:val="001A2CE2"/>
    <w:rsid w:val="001A35A1"/>
    <w:rsid w:val="001A3F22"/>
    <w:rsid w:val="001A4184"/>
    <w:rsid w:val="001A45AB"/>
    <w:rsid w:val="001A4A89"/>
    <w:rsid w:val="001A52C8"/>
    <w:rsid w:val="001A53F2"/>
    <w:rsid w:val="001A580E"/>
    <w:rsid w:val="001A612F"/>
    <w:rsid w:val="001A6F9D"/>
    <w:rsid w:val="001B016A"/>
    <w:rsid w:val="001B1574"/>
    <w:rsid w:val="001B18B9"/>
    <w:rsid w:val="001B1AB0"/>
    <w:rsid w:val="001B3276"/>
    <w:rsid w:val="001B3998"/>
    <w:rsid w:val="001B4253"/>
    <w:rsid w:val="001B4C1F"/>
    <w:rsid w:val="001B4E7E"/>
    <w:rsid w:val="001B593C"/>
    <w:rsid w:val="001B5D7B"/>
    <w:rsid w:val="001B6AD7"/>
    <w:rsid w:val="001B6AE1"/>
    <w:rsid w:val="001B6DF3"/>
    <w:rsid w:val="001B6F05"/>
    <w:rsid w:val="001B700C"/>
    <w:rsid w:val="001B751A"/>
    <w:rsid w:val="001C027F"/>
    <w:rsid w:val="001C0739"/>
    <w:rsid w:val="001C07DE"/>
    <w:rsid w:val="001C1DAC"/>
    <w:rsid w:val="001C1FA0"/>
    <w:rsid w:val="001C3626"/>
    <w:rsid w:val="001C3696"/>
    <w:rsid w:val="001C3BBE"/>
    <w:rsid w:val="001C5B6A"/>
    <w:rsid w:val="001C5D5B"/>
    <w:rsid w:val="001C6DAD"/>
    <w:rsid w:val="001C6E8C"/>
    <w:rsid w:val="001C7A80"/>
    <w:rsid w:val="001D02AA"/>
    <w:rsid w:val="001D08AA"/>
    <w:rsid w:val="001D08C7"/>
    <w:rsid w:val="001D1572"/>
    <w:rsid w:val="001D2321"/>
    <w:rsid w:val="001D3571"/>
    <w:rsid w:val="001D3FB8"/>
    <w:rsid w:val="001D4CED"/>
    <w:rsid w:val="001D5F99"/>
    <w:rsid w:val="001D605E"/>
    <w:rsid w:val="001D66E4"/>
    <w:rsid w:val="001D6DB4"/>
    <w:rsid w:val="001D7A88"/>
    <w:rsid w:val="001D7D4F"/>
    <w:rsid w:val="001E0150"/>
    <w:rsid w:val="001E042F"/>
    <w:rsid w:val="001E1B92"/>
    <w:rsid w:val="001E4125"/>
    <w:rsid w:val="001E557D"/>
    <w:rsid w:val="001E6352"/>
    <w:rsid w:val="001E6472"/>
    <w:rsid w:val="001E7C28"/>
    <w:rsid w:val="001F00FB"/>
    <w:rsid w:val="001F0A67"/>
    <w:rsid w:val="001F0B8B"/>
    <w:rsid w:val="001F18EE"/>
    <w:rsid w:val="001F1BCB"/>
    <w:rsid w:val="001F3010"/>
    <w:rsid w:val="001F440D"/>
    <w:rsid w:val="001F4484"/>
    <w:rsid w:val="001F57FF"/>
    <w:rsid w:val="001F70E8"/>
    <w:rsid w:val="001F70FA"/>
    <w:rsid w:val="001F7559"/>
    <w:rsid w:val="001F7DE4"/>
    <w:rsid w:val="001F7DED"/>
    <w:rsid w:val="002002B6"/>
    <w:rsid w:val="0020031F"/>
    <w:rsid w:val="002007CA"/>
    <w:rsid w:val="00200C31"/>
    <w:rsid w:val="002010E2"/>
    <w:rsid w:val="00201418"/>
    <w:rsid w:val="00201E8B"/>
    <w:rsid w:val="00202DA6"/>
    <w:rsid w:val="00205601"/>
    <w:rsid w:val="0020569A"/>
    <w:rsid w:val="00205A68"/>
    <w:rsid w:val="002068CC"/>
    <w:rsid w:val="00206A6B"/>
    <w:rsid w:val="0021004F"/>
    <w:rsid w:val="002100BE"/>
    <w:rsid w:val="00211377"/>
    <w:rsid w:val="00211861"/>
    <w:rsid w:val="00211FD6"/>
    <w:rsid w:val="00212499"/>
    <w:rsid w:val="00212571"/>
    <w:rsid w:val="002134BE"/>
    <w:rsid w:val="00213CE6"/>
    <w:rsid w:val="002141BC"/>
    <w:rsid w:val="0021427C"/>
    <w:rsid w:val="002147E2"/>
    <w:rsid w:val="002148CE"/>
    <w:rsid w:val="00214978"/>
    <w:rsid w:val="002157DF"/>
    <w:rsid w:val="00215CBA"/>
    <w:rsid w:val="0021645B"/>
    <w:rsid w:val="00216583"/>
    <w:rsid w:val="00217C5D"/>
    <w:rsid w:val="00221AE2"/>
    <w:rsid w:val="002226C1"/>
    <w:rsid w:val="002229B1"/>
    <w:rsid w:val="00222C6C"/>
    <w:rsid w:val="00223167"/>
    <w:rsid w:val="00223224"/>
    <w:rsid w:val="00223B13"/>
    <w:rsid w:val="00224C54"/>
    <w:rsid w:val="00224CF9"/>
    <w:rsid w:val="00224E2B"/>
    <w:rsid w:val="00225F39"/>
    <w:rsid w:val="002261A8"/>
    <w:rsid w:val="0022642D"/>
    <w:rsid w:val="002265D3"/>
    <w:rsid w:val="00226734"/>
    <w:rsid w:val="00226990"/>
    <w:rsid w:val="00226E16"/>
    <w:rsid w:val="002272EE"/>
    <w:rsid w:val="002275AB"/>
    <w:rsid w:val="00230204"/>
    <w:rsid w:val="00230AB6"/>
    <w:rsid w:val="002319EA"/>
    <w:rsid w:val="00231B98"/>
    <w:rsid w:val="00233635"/>
    <w:rsid w:val="002336A5"/>
    <w:rsid w:val="002339CC"/>
    <w:rsid w:val="00233AC2"/>
    <w:rsid w:val="00235354"/>
    <w:rsid w:val="00235DFB"/>
    <w:rsid w:val="00235F05"/>
    <w:rsid w:val="0023663B"/>
    <w:rsid w:val="0023692B"/>
    <w:rsid w:val="00236A62"/>
    <w:rsid w:val="00236EC8"/>
    <w:rsid w:val="002370D5"/>
    <w:rsid w:val="0023728D"/>
    <w:rsid w:val="002376FA"/>
    <w:rsid w:val="00240F65"/>
    <w:rsid w:val="00241308"/>
    <w:rsid w:val="00241865"/>
    <w:rsid w:val="00242012"/>
    <w:rsid w:val="00242719"/>
    <w:rsid w:val="002429C8"/>
    <w:rsid w:val="00244A76"/>
    <w:rsid w:val="0024500A"/>
    <w:rsid w:val="002466BA"/>
    <w:rsid w:val="0024682B"/>
    <w:rsid w:val="00246F60"/>
    <w:rsid w:val="00247288"/>
    <w:rsid w:val="0024773A"/>
    <w:rsid w:val="00247AEA"/>
    <w:rsid w:val="0025021A"/>
    <w:rsid w:val="0025055A"/>
    <w:rsid w:val="002510FB"/>
    <w:rsid w:val="00251188"/>
    <w:rsid w:val="00251B36"/>
    <w:rsid w:val="00251B6A"/>
    <w:rsid w:val="00251C0A"/>
    <w:rsid w:val="002526E3"/>
    <w:rsid w:val="00253687"/>
    <w:rsid w:val="00254190"/>
    <w:rsid w:val="00254AD9"/>
    <w:rsid w:val="0025525C"/>
    <w:rsid w:val="002571E9"/>
    <w:rsid w:val="00257425"/>
    <w:rsid w:val="00257614"/>
    <w:rsid w:val="00260010"/>
    <w:rsid w:val="0026043A"/>
    <w:rsid w:val="00260A6F"/>
    <w:rsid w:val="00260CA0"/>
    <w:rsid w:val="00260EEE"/>
    <w:rsid w:val="00261407"/>
    <w:rsid w:val="00261639"/>
    <w:rsid w:val="00261CAD"/>
    <w:rsid w:val="002621AC"/>
    <w:rsid w:val="0026261E"/>
    <w:rsid w:val="002638EA"/>
    <w:rsid w:val="00263963"/>
    <w:rsid w:val="00263A36"/>
    <w:rsid w:val="00264592"/>
    <w:rsid w:val="00264FDC"/>
    <w:rsid w:val="002651CB"/>
    <w:rsid w:val="00265DE4"/>
    <w:rsid w:val="00266852"/>
    <w:rsid w:val="0026694F"/>
    <w:rsid w:val="00266F7D"/>
    <w:rsid w:val="0026761C"/>
    <w:rsid w:val="00267797"/>
    <w:rsid w:val="00267831"/>
    <w:rsid w:val="0027097A"/>
    <w:rsid w:val="00271397"/>
    <w:rsid w:val="002720F8"/>
    <w:rsid w:val="002738B3"/>
    <w:rsid w:val="002739E5"/>
    <w:rsid w:val="002748A2"/>
    <w:rsid w:val="00275CB4"/>
    <w:rsid w:val="00275FAD"/>
    <w:rsid w:val="002779D4"/>
    <w:rsid w:val="0028145E"/>
    <w:rsid w:val="00281587"/>
    <w:rsid w:val="00281604"/>
    <w:rsid w:val="002818AA"/>
    <w:rsid w:val="00281D68"/>
    <w:rsid w:val="00282CE2"/>
    <w:rsid w:val="00282DD8"/>
    <w:rsid w:val="00283753"/>
    <w:rsid w:val="002849B3"/>
    <w:rsid w:val="00284ADD"/>
    <w:rsid w:val="0028552D"/>
    <w:rsid w:val="00285E13"/>
    <w:rsid w:val="00285F07"/>
    <w:rsid w:val="00286BE9"/>
    <w:rsid w:val="00286EEE"/>
    <w:rsid w:val="0028726B"/>
    <w:rsid w:val="002876AC"/>
    <w:rsid w:val="00287835"/>
    <w:rsid w:val="002878E7"/>
    <w:rsid w:val="002903FD"/>
    <w:rsid w:val="0029094D"/>
    <w:rsid w:val="00291D0B"/>
    <w:rsid w:val="002925C5"/>
    <w:rsid w:val="0029276A"/>
    <w:rsid w:val="00292F30"/>
    <w:rsid w:val="00293868"/>
    <w:rsid w:val="0029442C"/>
    <w:rsid w:val="002947EC"/>
    <w:rsid w:val="00295A7E"/>
    <w:rsid w:val="00295A9C"/>
    <w:rsid w:val="002961A5"/>
    <w:rsid w:val="0029740C"/>
    <w:rsid w:val="002A0B04"/>
    <w:rsid w:val="002A0D12"/>
    <w:rsid w:val="002A1A16"/>
    <w:rsid w:val="002A2259"/>
    <w:rsid w:val="002A26D2"/>
    <w:rsid w:val="002A2F09"/>
    <w:rsid w:val="002A37B5"/>
    <w:rsid w:val="002A4BBF"/>
    <w:rsid w:val="002A5B7E"/>
    <w:rsid w:val="002A65D8"/>
    <w:rsid w:val="002A71E6"/>
    <w:rsid w:val="002B0478"/>
    <w:rsid w:val="002B0B4B"/>
    <w:rsid w:val="002B21F8"/>
    <w:rsid w:val="002B231E"/>
    <w:rsid w:val="002B2CB8"/>
    <w:rsid w:val="002B3BE8"/>
    <w:rsid w:val="002B3E1A"/>
    <w:rsid w:val="002B44A1"/>
    <w:rsid w:val="002B4643"/>
    <w:rsid w:val="002B56BA"/>
    <w:rsid w:val="002B5797"/>
    <w:rsid w:val="002B6328"/>
    <w:rsid w:val="002B632E"/>
    <w:rsid w:val="002B634A"/>
    <w:rsid w:val="002C08E6"/>
    <w:rsid w:val="002C0DE7"/>
    <w:rsid w:val="002C12F5"/>
    <w:rsid w:val="002C1693"/>
    <w:rsid w:val="002C1838"/>
    <w:rsid w:val="002C187A"/>
    <w:rsid w:val="002C230C"/>
    <w:rsid w:val="002C25F1"/>
    <w:rsid w:val="002C2E4D"/>
    <w:rsid w:val="002C33DE"/>
    <w:rsid w:val="002C40E8"/>
    <w:rsid w:val="002C42C2"/>
    <w:rsid w:val="002C4BF1"/>
    <w:rsid w:val="002C5AA4"/>
    <w:rsid w:val="002C77FA"/>
    <w:rsid w:val="002D0301"/>
    <w:rsid w:val="002D273F"/>
    <w:rsid w:val="002D3251"/>
    <w:rsid w:val="002D3866"/>
    <w:rsid w:val="002D41DC"/>
    <w:rsid w:val="002D46F2"/>
    <w:rsid w:val="002D4820"/>
    <w:rsid w:val="002D51E9"/>
    <w:rsid w:val="002D58C2"/>
    <w:rsid w:val="002D5E83"/>
    <w:rsid w:val="002D623B"/>
    <w:rsid w:val="002D6345"/>
    <w:rsid w:val="002D7A94"/>
    <w:rsid w:val="002E028F"/>
    <w:rsid w:val="002E093B"/>
    <w:rsid w:val="002E1C4B"/>
    <w:rsid w:val="002E461A"/>
    <w:rsid w:val="002E47E4"/>
    <w:rsid w:val="002E4C07"/>
    <w:rsid w:val="002E4DB2"/>
    <w:rsid w:val="002E4FD1"/>
    <w:rsid w:val="002E531F"/>
    <w:rsid w:val="002E5677"/>
    <w:rsid w:val="002E5D37"/>
    <w:rsid w:val="002E6C08"/>
    <w:rsid w:val="002E6C26"/>
    <w:rsid w:val="002E71BB"/>
    <w:rsid w:val="002E742E"/>
    <w:rsid w:val="002F1025"/>
    <w:rsid w:val="002F1F7A"/>
    <w:rsid w:val="002F23A6"/>
    <w:rsid w:val="002F27B3"/>
    <w:rsid w:val="002F296B"/>
    <w:rsid w:val="002F3D4D"/>
    <w:rsid w:val="002F3FAD"/>
    <w:rsid w:val="002F4529"/>
    <w:rsid w:val="002F4FE2"/>
    <w:rsid w:val="002F5A71"/>
    <w:rsid w:val="002F5EE2"/>
    <w:rsid w:val="002F6471"/>
    <w:rsid w:val="002F649F"/>
    <w:rsid w:val="002F64F2"/>
    <w:rsid w:val="002F66EE"/>
    <w:rsid w:val="002F7934"/>
    <w:rsid w:val="002F7F7D"/>
    <w:rsid w:val="003009D5"/>
    <w:rsid w:val="003010CC"/>
    <w:rsid w:val="00301504"/>
    <w:rsid w:val="0030206B"/>
    <w:rsid w:val="003023DF"/>
    <w:rsid w:val="00302AE8"/>
    <w:rsid w:val="00303439"/>
    <w:rsid w:val="00303CFD"/>
    <w:rsid w:val="00307300"/>
    <w:rsid w:val="00307F6E"/>
    <w:rsid w:val="003103CF"/>
    <w:rsid w:val="00310E0A"/>
    <w:rsid w:val="00310E22"/>
    <w:rsid w:val="00311757"/>
    <w:rsid w:val="00311824"/>
    <w:rsid w:val="00311D20"/>
    <w:rsid w:val="00311F7C"/>
    <w:rsid w:val="00312554"/>
    <w:rsid w:val="0031257C"/>
    <w:rsid w:val="00312B65"/>
    <w:rsid w:val="00315061"/>
    <w:rsid w:val="003152D9"/>
    <w:rsid w:val="0031544F"/>
    <w:rsid w:val="00316803"/>
    <w:rsid w:val="00317B33"/>
    <w:rsid w:val="003202ED"/>
    <w:rsid w:val="00321013"/>
    <w:rsid w:val="00321493"/>
    <w:rsid w:val="00321940"/>
    <w:rsid w:val="00321FFA"/>
    <w:rsid w:val="0032216C"/>
    <w:rsid w:val="0032258C"/>
    <w:rsid w:val="00322AFF"/>
    <w:rsid w:val="0032373C"/>
    <w:rsid w:val="0032472B"/>
    <w:rsid w:val="00324D2F"/>
    <w:rsid w:val="00326E88"/>
    <w:rsid w:val="003270E4"/>
    <w:rsid w:val="003270EC"/>
    <w:rsid w:val="00327FE6"/>
    <w:rsid w:val="003304BE"/>
    <w:rsid w:val="00330FC6"/>
    <w:rsid w:val="0033147E"/>
    <w:rsid w:val="00331CE6"/>
    <w:rsid w:val="00332BFC"/>
    <w:rsid w:val="00332C43"/>
    <w:rsid w:val="00334956"/>
    <w:rsid w:val="003351E4"/>
    <w:rsid w:val="00335EDA"/>
    <w:rsid w:val="00335EE9"/>
    <w:rsid w:val="003361DF"/>
    <w:rsid w:val="00336E0F"/>
    <w:rsid w:val="003373C2"/>
    <w:rsid w:val="0033773F"/>
    <w:rsid w:val="00337D13"/>
    <w:rsid w:val="00341CB5"/>
    <w:rsid w:val="00341F9A"/>
    <w:rsid w:val="003425D3"/>
    <w:rsid w:val="00342ACD"/>
    <w:rsid w:val="003430B1"/>
    <w:rsid w:val="00343498"/>
    <w:rsid w:val="00343614"/>
    <w:rsid w:val="00343A26"/>
    <w:rsid w:val="003442DB"/>
    <w:rsid w:val="00344576"/>
    <w:rsid w:val="00346314"/>
    <w:rsid w:val="003477AC"/>
    <w:rsid w:val="00347D5B"/>
    <w:rsid w:val="00350E39"/>
    <w:rsid w:val="0035103E"/>
    <w:rsid w:val="00351453"/>
    <w:rsid w:val="00352089"/>
    <w:rsid w:val="00352148"/>
    <w:rsid w:val="003526E1"/>
    <w:rsid w:val="00353C6E"/>
    <w:rsid w:val="00354927"/>
    <w:rsid w:val="003553A2"/>
    <w:rsid w:val="0035731D"/>
    <w:rsid w:val="00360D17"/>
    <w:rsid w:val="003610B1"/>
    <w:rsid w:val="00361938"/>
    <w:rsid w:val="003626DD"/>
    <w:rsid w:val="0036284F"/>
    <w:rsid w:val="00362970"/>
    <w:rsid w:val="003633F3"/>
    <w:rsid w:val="003633FB"/>
    <w:rsid w:val="00363435"/>
    <w:rsid w:val="00364035"/>
    <w:rsid w:val="003648AC"/>
    <w:rsid w:val="00364ED7"/>
    <w:rsid w:val="003652D3"/>
    <w:rsid w:val="00367517"/>
    <w:rsid w:val="00370220"/>
    <w:rsid w:val="00370C47"/>
    <w:rsid w:val="00372E59"/>
    <w:rsid w:val="00372F43"/>
    <w:rsid w:val="00373669"/>
    <w:rsid w:val="00373892"/>
    <w:rsid w:val="00374100"/>
    <w:rsid w:val="00375A17"/>
    <w:rsid w:val="00375AD5"/>
    <w:rsid w:val="00375AFA"/>
    <w:rsid w:val="00376886"/>
    <w:rsid w:val="00377299"/>
    <w:rsid w:val="003773A8"/>
    <w:rsid w:val="0038087C"/>
    <w:rsid w:val="00380DFC"/>
    <w:rsid w:val="00382F0D"/>
    <w:rsid w:val="00383266"/>
    <w:rsid w:val="00383631"/>
    <w:rsid w:val="00384836"/>
    <w:rsid w:val="00384A6F"/>
    <w:rsid w:val="003851E2"/>
    <w:rsid w:val="00385455"/>
    <w:rsid w:val="00385561"/>
    <w:rsid w:val="003865CB"/>
    <w:rsid w:val="003865D7"/>
    <w:rsid w:val="00387297"/>
    <w:rsid w:val="003878BD"/>
    <w:rsid w:val="003901E9"/>
    <w:rsid w:val="00390D51"/>
    <w:rsid w:val="00391112"/>
    <w:rsid w:val="00392140"/>
    <w:rsid w:val="00392192"/>
    <w:rsid w:val="0039271C"/>
    <w:rsid w:val="00392E4F"/>
    <w:rsid w:val="0039316F"/>
    <w:rsid w:val="00393459"/>
    <w:rsid w:val="00393713"/>
    <w:rsid w:val="00394898"/>
    <w:rsid w:val="00395FBF"/>
    <w:rsid w:val="00396F02"/>
    <w:rsid w:val="00397284"/>
    <w:rsid w:val="00397571"/>
    <w:rsid w:val="00397B6B"/>
    <w:rsid w:val="003A00D5"/>
    <w:rsid w:val="003A0172"/>
    <w:rsid w:val="003A032A"/>
    <w:rsid w:val="003A091A"/>
    <w:rsid w:val="003A1B7C"/>
    <w:rsid w:val="003A270C"/>
    <w:rsid w:val="003A2948"/>
    <w:rsid w:val="003A3C8B"/>
    <w:rsid w:val="003A3E9D"/>
    <w:rsid w:val="003A5E5D"/>
    <w:rsid w:val="003A6962"/>
    <w:rsid w:val="003A6A3C"/>
    <w:rsid w:val="003A74A4"/>
    <w:rsid w:val="003B03C8"/>
    <w:rsid w:val="003B0C31"/>
    <w:rsid w:val="003B0F45"/>
    <w:rsid w:val="003B150E"/>
    <w:rsid w:val="003B2FED"/>
    <w:rsid w:val="003B4144"/>
    <w:rsid w:val="003B6FD8"/>
    <w:rsid w:val="003B789E"/>
    <w:rsid w:val="003B7CF3"/>
    <w:rsid w:val="003C0A50"/>
    <w:rsid w:val="003C0BD4"/>
    <w:rsid w:val="003C122A"/>
    <w:rsid w:val="003C140E"/>
    <w:rsid w:val="003C1697"/>
    <w:rsid w:val="003C181C"/>
    <w:rsid w:val="003C1DF1"/>
    <w:rsid w:val="003C2AEA"/>
    <w:rsid w:val="003C36FB"/>
    <w:rsid w:val="003C3FBF"/>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BD0"/>
    <w:rsid w:val="003D4DC0"/>
    <w:rsid w:val="003D5438"/>
    <w:rsid w:val="003D66F6"/>
    <w:rsid w:val="003D6987"/>
    <w:rsid w:val="003D789F"/>
    <w:rsid w:val="003D7FF7"/>
    <w:rsid w:val="003E06F2"/>
    <w:rsid w:val="003E27A0"/>
    <w:rsid w:val="003E3AA7"/>
    <w:rsid w:val="003E43E7"/>
    <w:rsid w:val="003E5C6D"/>
    <w:rsid w:val="003E664F"/>
    <w:rsid w:val="003E67EB"/>
    <w:rsid w:val="003E6AB3"/>
    <w:rsid w:val="003E75A1"/>
    <w:rsid w:val="003E79C0"/>
    <w:rsid w:val="003E7DD4"/>
    <w:rsid w:val="003F11D1"/>
    <w:rsid w:val="003F16EB"/>
    <w:rsid w:val="003F262D"/>
    <w:rsid w:val="003F2644"/>
    <w:rsid w:val="003F26B9"/>
    <w:rsid w:val="003F2DFF"/>
    <w:rsid w:val="003F32CF"/>
    <w:rsid w:val="003F377B"/>
    <w:rsid w:val="003F56F0"/>
    <w:rsid w:val="003F5A57"/>
    <w:rsid w:val="003F5C28"/>
    <w:rsid w:val="003F5F3C"/>
    <w:rsid w:val="003F79CF"/>
    <w:rsid w:val="00400444"/>
    <w:rsid w:val="00400AF3"/>
    <w:rsid w:val="00401043"/>
    <w:rsid w:val="0040134A"/>
    <w:rsid w:val="004021AA"/>
    <w:rsid w:val="00402D63"/>
    <w:rsid w:val="00402E1F"/>
    <w:rsid w:val="00403463"/>
    <w:rsid w:val="00404272"/>
    <w:rsid w:val="00404348"/>
    <w:rsid w:val="004043C5"/>
    <w:rsid w:val="0040499F"/>
    <w:rsid w:val="00405604"/>
    <w:rsid w:val="0040597B"/>
    <w:rsid w:val="004067D8"/>
    <w:rsid w:val="0040680D"/>
    <w:rsid w:val="00410A55"/>
    <w:rsid w:val="00410C8A"/>
    <w:rsid w:val="004115D3"/>
    <w:rsid w:val="00411801"/>
    <w:rsid w:val="0041186F"/>
    <w:rsid w:val="004119D1"/>
    <w:rsid w:val="00411C51"/>
    <w:rsid w:val="00412528"/>
    <w:rsid w:val="00412F78"/>
    <w:rsid w:val="00413402"/>
    <w:rsid w:val="00414421"/>
    <w:rsid w:val="004145A8"/>
    <w:rsid w:val="00415001"/>
    <w:rsid w:val="004153F1"/>
    <w:rsid w:val="0041684F"/>
    <w:rsid w:val="0041753C"/>
    <w:rsid w:val="0041774D"/>
    <w:rsid w:val="00417C08"/>
    <w:rsid w:val="0042249B"/>
    <w:rsid w:val="00422547"/>
    <w:rsid w:val="00422F91"/>
    <w:rsid w:val="00423852"/>
    <w:rsid w:val="00423FE9"/>
    <w:rsid w:val="004243B0"/>
    <w:rsid w:val="004243F7"/>
    <w:rsid w:val="00424726"/>
    <w:rsid w:val="00425668"/>
    <w:rsid w:val="00425C58"/>
    <w:rsid w:val="00425D1F"/>
    <w:rsid w:val="004272DB"/>
    <w:rsid w:val="004274AF"/>
    <w:rsid w:val="00427731"/>
    <w:rsid w:val="004277BC"/>
    <w:rsid w:val="00430279"/>
    <w:rsid w:val="0043048A"/>
    <w:rsid w:val="004309E1"/>
    <w:rsid w:val="00431197"/>
    <w:rsid w:val="00431339"/>
    <w:rsid w:val="004313E3"/>
    <w:rsid w:val="0043165B"/>
    <w:rsid w:val="00434026"/>
    <w:rsid w:val="00435019"/>
    <w:rsid w:val="0043522A"/>
    <w:rsid w:val="004356AF"/>
    <w:rsid w:val="00435BE3"/>
    <w:rsid w:val="00437F9F"/>
    <w:rsid w:val="00440B2D"/>
    <w:rsid w:val="00440C6F"/>
    <w:rsid w:val="00441D5A"/>
    <w:rsid w:val="00442418"/>
    <w:rsid w:val="0044615D"/>
    <w:rsid w:val="0044732A"/>
    <w:rsid w:val="004476EB"/>
    <w:rsid w:val="00447C7A"/>
    <w:rsid w:val="00447E7D"/>
    <w:rsid w:val="004506F5"/>
    <w:rsid w:val="004508EA"/>
    <w:rsid w:val="00450A67"/>
    <w:rsid w:val="0045366D"/>
    <w:rsid w:val="00454059"/>
    <w:rsid w:val="0045452C"/>
    <w:rsid w:val="0045455E"/>
    <w:rsid w:val="00454A75"/>
    <w:rsid w:val="00456461"/>
    <w:rsid w:val="004605DD"/>
    <w:rsid w:val="0046089F"/>
    <w:rsid w:val="0046149C"/>
    <w:rsid w:val="00462546"/>
    <w:rsid w:val="00462575"/>
    <w:rsid w:val="004639F6"/>
    <w:rsid w:val="00463FA5"/>
    <w:rsid w:val="00465737"/>
    <w:rsid w:val="00465B5D"/>
    <w:rsid w:val="004665E5"/>
    <w:rsid w:val="00466DE8"/>
    <w:rsid w:val="004678D9"/>
    <w:rsid w:val="0047000F"/>
    <w:rsid w:val="004705C5"/>
    <w:rsid w:val="00470A7E"/>
    <w:rsid w:val="00470E03"/>
    <w:rsid w:val="00471684"/>
    <w:rsid w:val="00472675"/>
    <w:rsid w:val="00473FF0"/>
    <w:rsid w:val="00474414"/>
    <w:rsid w:val="00474F36"/>
    <w:rsid w:val="00475610"/>
    <w:rsid w:val="004765A8"/>
    <w:rsid w:val="0047799F"/>
    <w:rsid w:val="00477D99"/>
    <w:rsid w:val="00477EE8"/>
    <w:rsid w:val="004801C6"/>
    <w:rsid w:val="0048026B"/>
    <w:rsid w:val="0048098E"/>
    <w:rsid w:val="00480A73"/>
    <w:rsid w:val="00480BF5"/>
    <w:rsid w:val="00481199"/>
    <w:rsid w:val="00481220"/>
    <w:rsid w:val="00482030"/>
    <w:rsid w:val="00482974"/>
    <w:rsid w:val="00483110"/>
    <w:rsid w:val="00483254"/>
    <w:rsid w:val="00484802"/>
    <w:rsid w:val="004851B3"/>
    <w:rsid w:val="0048606F"/>
    <w:rsid w:val="00486242"/>
    <w:rsid w:val="004862D5"/>
    <w:rsid w:val="00487028"/>
    <w:rsid w:val="0049129B"/>
    <w:rsid w:val="00491A19"/>
    <w:rsid w:val="00491E73"/>
    <w:rsid w:val="00492537"/>
    <w:rsid w:val="00492851"/>
    <w:rsid w:val="00492BED"/>
    <w:rsid w:val="00493E5D"/>
    <w:rsid w:val="00494A3B"/>
    <w:rsid w:val="00495D7E"/>
    <w:rsid w:val="0049687E"/>
    <w:rsid w:val="00496A6D"/>
    <w:rsid w:val="00496EC3"/>
    <w:rsid w:val="00497265"/>
    <w:rsid w:val="00497578"/>
    <w:rsid w:val="00497692"/>
    <w:rsid w:val="004A0F99"/>
    <w:rsid w:val="004A15B0"/>
    <w:rsid w:val="004A22DB"/>
    <w:rsid w:val="004A33D4"/>
    <w:rsid w:val="004A3605"/>
    <w:rsid w:val="004A39D1"/>
    <w:rsid w:val="004A479F"/>
    <w:rsid w:val="004A4E98"/>
    <w:rsid w:val="004A57E9"/>
    <w:rsid w:val="004A5B2F"/>
    <w:rsid w:val="004A5ED0"/>
    <w:rsid w:val="004A6060"/>
    <w:rsid w:val="004A65E7"/>
    <w:rsid w:val="004A6EC2"/>
    <w:rsid w:val="004A72A6"/>
    <w:rsid w:val="004A7D31"/>
    <w:rsid w:val="004B04E6"/>
    <w:rsid w:val="004B1289"/>
    <w:rsid w:val="004B1FC0"/>
    <w:rsid w:val="004B47C5"/>
    <w:rsid w:val="004B6163"/>
    <w:rsid w:val="004B73DF"/>
    <w:rsid w:val="004B7655"/>
    <w:rsid w:val="004B76DC"/>
    <w:rsid w:val="004B7732"/>
    <w:rsid w:val="004B7B73"/>
    <w:rsid w:val="004B7FC6"/>
    <w:rsid w:val="004C0BE2"/>
    <w:rsid w:val="004C1E6F"/>
    <w:rsid w:val="004C2B12"/>
    <w:rsid w:val="004C3325"/>
    <w:rsid w:val="004C430D"/>
    <w:rsid w:val="004C4658"/>
    <w:rsid w:val="004C51AB"/>
    <w:rsid w:val="004C57A3"/>
    <w:rsid w:val="004C59B9"/>
    <w:rsid w:val="004C5B83"/>
    <w:rsid w:val="004D0C41"/>
    <w:rsid w:val="004D0D5F"/>
    <w:rsid w:val="004D1300"/>
    <w:rsid w:val="004D1ECD"/>
    <w:rsid w:val="004D20AF"/>
    <w:rsid w:val="004D22DD"/>
    <w:rsid w:val="004D33DC"/>
    <w:rsid w:val="004D3E12"/>
    <w:rsid w:val="004D4798"/>
    <w:rsid w:val="004D48EE"/>
    <w:rsid w:val="004D5033"/>
    <w:rsid w:val="004D569D"/>
    <w:rsid w:val="004D5C50"/>
    <w:rsid w:val="004D6099"/>
    <w:rsid w:val="004D61F7"/>
    <w:rsid w:val="004D6A3E"/>
    <w:rsid w:val="004D7254"/>
    <w:rsid w:val="004D75B7"/>
    <w:rsid w:val="004D7B02"/>
    <w:rsid w:val="004E0723"/>
    <w:rsid w:val="004E0E34"/>
    <w:rsid w:val="004E1083"/>
    <w:rsid w:val="004E12C2"/>
    <w:rsid w:val="004E1B2A"/>
    <w:rsid w:val="004E1E59"/>
    <w:rsid w:val="004E203C"/>
    <w:rsid w:val="004E2564"/>
    <w:rsid w:val="004E39E6"/>
    <w:rsid w:val="004E4A00"/>
    <w:rsid w:val="004E5919"/>
    <w:rsid w:val="004E5C38"/>
    <w:rsid w:val="004E6709"/>
    <w:rsid w:val="004E6A73"/>
    <w:rsid w:val="004E6BDC"/>
    <w:rsid w:val="004E6C13"/>
    <w:rsid w:val="004F04DB"/>
    <w:rsid w:val="004F0867"/>
    <w:rsid w:val="004F2104"/>
    <w:rsid w:val="004F2C3F"/>
    <w:rsid w:val="004F4421"/>
    <w:rsid w:val="004F53CA"/>
    <w:rsid w:val="004F56A6"/>
    <w:rsid w:val="004F5863"/>
    <w:rsid w:val="004F5B65"/>
    <w:rsid w:val="004F611D"/>
    <w:rsid w:val="004F6366"/>
    <w:rsid w:val="004F6ACE"/>
    <w:rsid w:val="004F6AF9"/>
    <w:rsid w:val="004F7C18"/>
    <w:rsid w:val="004F7E56"/>
    <w:rsid w:val="005011BA"/>
    <w:rsid w:val="005012AB"/>
    <w:rsid w:val="005018A2"/>
    <w:rsid w:val="00502DCA"/>
    <w:rsid w:val="0050306A"/>
    <w:rsid w:val="005041F1"/>
    <w:rsid w:val="00504467"/>
    <w:rsid w:val="00504FD3"/>
    <w:rsid w:val="00505200"/>
    <w:rsid w:val="00506371"/>
    <w:rsid w:val="00506759"/>
    <w:rsid w:val="00507983"/>
    <w:rsid w:val="0051094F"/>
    <w:rsid w:val="00510E28"/>
    <w:rsid w:val="00513168"/>
    <w:rsid w:val="00513B0B"/>
    <w:rsid w:val="00513DB5"/>
    <w:rsid w:val="005143C4"/>
    <w:rsid w:val="00514858"/>
    <w:rsid w:val="00514A20"/>
    <w:rsid w:val="00514D79"/>
    <w:rsid w:val="005158E0"/>
    <w:rsid w:val="005164A1"/>
    <w:rsid w:val="00516FF2"/>
    <w:rsid w:val="005171C9"/>
    <w:rsid w:val="005176E5"/>
    <w:rsid w:val="00520E36"/>
    <w:rsid w:val="00522769"/>
    <w:rsid w:val="00522E84"/>
    <w:rsid w:val="00523979"/>
    <w:rsid w:val="00523AB5"/>
    <w:rsid w:val="00523ABA"/>
    <w:rsid w:val="005240AD"/>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24"/>
    <w:rsid w:val="00541B56"/>
    <w:rsid w:val="005423F1"/>
    <w:rsid w:val="00542936"/>
    <w:rsid w:val="00542D36"/>
    <w:rsid w:val="00542E7B"/>
    <w:rsid w:val="005434C6"/>
    <w:rsid w:val="00543786"/>
    <w:rsid w:val="005445AE"/>
    <w:rsid w:val="00546693"/>
    <w:rsid w:val="0054722C"/>
    <w:rsid w:val="00547445"/>
    <w:rsid w:val="00547E84"/>
    <w:rsid w:val="0055026D"/>
    <w:rsid w:val="005509D3"/>
    <w:rsid w:val="00550A94"/>
    <w:rsid w:val="00550D6A"/>
    <w:rsid w:val="00551522"/>
    <w:rsid w:val="00551B02"/>
    <w:rsid w:val="005523EB"/>
    <w:rsid w:val="00552913"/>
    <w:rsid w:val="005533AB"/>
    <w:rsid w:val="0055430D"/>
    <w:rsid w:val="00555817"/>
    <w:rsid w:val="00556287"/>
    <w:rsid w:val="005567BF"/>
    <w:rsid w:val="00556872"/>
    <w:rsid w:val="00557309"/>
    <w:rsid w:val="00557376"/>
    <w:rsid w:val="005603FB"/>
    <w:rsid w:val="005608CB"/>
    <w:rsid w:val="00560CF8"/>
    <w:rsid w:val="00561122"/>
    <w:rsid w:val="00562178"/>
    <w:rsid w:val="0056237F"/>
    <w:rsid w:val="00562398"/>
    <w:rsid w:val="005640DB"/>
    <w:rsid w:val="005642D9"/>
    <w:rsid w:val="00564400"/>
    <w:rsid w:val="00564C86"/>
    <w:rsid w:val="00565537"/>
    <w:rsid w:val="00565F3C"/>
    <w:rsid w:val="0056636A"/>
    <w:rsid w:val="0056654F"/>
    <w:rsid w:val="00566669"/>
    <w:rsid w:val="0056677C"/>
    <w:rsid w:val="00566ADD"/>
    <w:rsid w:val="00566EBA"/>
    <w:rsid w:val="00567872"/>
    <w:rsid w:val="00570EF9"/>
    <w:rsid w:val="00571DF6"/>
    <w:rsid w:val="00573A34"/>
    <w:rsid w:val="00573A3D"/>
    <w:rsid w:val="00573EA0"/>
    <w:rsid w:val="00574748"/>
    <w:rsid w:val="00574E26"/>
    <w:rsid w:val="005750E2"/>
    <w:rsid w:val="0057549D"/>
    <w:rsid w:val="00575F2F"/>
    <w:rsid w:val="00575F67"/>
    <w:rsid w:val="005764D2"/>
    <w:rsid w:val="00576FB4"/>
    <w:rsid w:val="00577758"/>
    <w:rsid w:val="00577857"/>
    <w:rsid w:val="00577A92"/>
    <w:rsid w:val="00577D6E"/>
    <w:rsid w:val="00577DC8"/>
    <w:rsid w:val="00581578"/>
    <w:rsid w:val="0058238E"/>
    <w:rsid w:val="005827D0"/>
    <w:rsid w:val="00582828"/>
    <w:rsid w:val="0058442B"/>
    <w:rsid w:val="00585533"/>
    <w:rsid w:val="00585F44"/>
    <w:rsid w:val="00586554"/>
    <w:rsid w:val="0058658B"/>
    <w:rsid w:val="00586FB0"/>
    <w:rsid w:val="00587C0F"/>
    <w:rsid w:val="00587E79"/>
    <w:rsid w:val="00590261"/>
    <w:rsid w:val="005909ED"/>
    <w:rsid w:val="00590BE5"/>
    <w:rsid w:val="0059161E"/>
    <w:rsid w:val="00592CD3"/>
    <w:rsid w:val="00593F25"/>
    <w:rsid w:val="0059480A"/>
    <w:rsid w:val="00594E9D"/>
    <w:rsid w:val="005953A1"/>
    <w:rsid w:val="00595E01"/>
    <w:rsid w:val="005962C4"/>
    <w:rsid w:val="00596635"/>
    <w:rsid w:val="00596819"/>
    <w:rsid w:val="005968B6"/>
    <w:rsid w:val="00596C60"/>
    <w:rsid w:val="00596CDB"/>
    <w:rsid w:val="00597048"/>
    <w:rsid w:val="005976BB"/>
    <w:rsid w:val="005977E5"/>
    <w:rsid w:val="005A0156"/>
    <w:rsid w:val="005A12F8"/>
    <w:rsid w:val="005A1618"/>
    <w:rsid w:val="005A1F64"/>
    <w:rsid w:val="005A213E"/>
    <w:rsid w:val="005A2AFC"/>
    <w:rsid w:val="005A4E68"/>
    <w:rsid w:val="005A4FAD"/>
    <w:rsid w:val="005A544E"/>
    <w:rsid w:val="005A5DA1"/>
    <w:rsid w:val="005A662B"/>
    <w:rsid w:val="005A72FE"/>
    <w:rsid w:val="005A7B0D"/>
    <w:rsid w:val="005B0A7D"/>
    <w:rsid w:val="005B0D4C"/>
    <w:rsid w:val="005B27F0"/>
    <w:rsid w:val="005B3094"/>
    <w:rsid w:val="005B3A52"/>
    <w:rsid w:val="005B43A4"/>
    <w:rsid w:val="005B4DFD"/>
    <w:rsid w:val="005B5952"/>
    <w:rsid w:val="005B5BFD"/>
    <w:rsid w:val="005B623B"/>
    <w:rsid w:val="005B6A9B"/>
    <w:rsid w:val="005B6D6F"/>
    <w:rsid w:val="005B730F"/>
    <w:rsid w:val="005B7826"/>
    <w:rsid w:val="005B7E10"/>
    <w:rsid w:val="005C0EB3"/>
    <w:rsid w:val="005C29B7"/>
    <w:rsid w:val="005C3826"/>
    <w:rsid w:val="005C39D8"/>
    <w:rsid w:val="005C3D1C"/>
    <w:rsid w:val="005C3EEA"/>
    <w:rsid w:val="005C4EDA"/>
    <w:rsid w:val="005C62BF"/>
    <w:rsid w:val="005C67D7"/>
    <w:rsid w:val="005C7EC0"/>
    <w:rsid w:val="005D01CB"/>
    <w:rsid w:val="005D1C4B"/>
    <w:rsid w:val="005D2823"/>
    <w:rsid w:val="005D2BC6"/>
    <w:rsid w:val="005D2EE9"/>
    <w:rsid w:val="005D36E1"/>
    <w:rsid w:val="005D37F8"/>
    <w:rsid w:val="005D43FD"/>
    <w:rsid w:val="005D4446"/>
    <w:rsid w:val="005D4779"/>
    <w:rsid w:val="005D65D3"/>
    <w:rsid w:val="005D6C0E"/>
    <w:rsid w:val="005D6CE7"/>
    <w:rsid w:val="005D7E37"/>
    <w:rsid w:val="005E0A3D"/>
    <w:rsid w:val="005E189D"/>
    <w:rsid w:val="005E2A06"/>
    <w:rsid w:val="005E2F70"/>
    <w:rsid w:val="005E3216"/>
    <w:rsid w:val="005E5C5D"/>
    <w:rsid w:val="005E609F"/>
    <w:rsid w:val="005E6539"/>
    <w:rsid w:val="005E70EE"/>
    <w:rsid w:val="005F0728"/>
    <w:rsid w:val="005F0B05"/>
    <w:rsid w:val="005F0F5A"/>
    <w:rsid w:val="005F1D14"/>
    <w:rsid w:val="005F1D26"/>
    <w:rsid w:val="005F227D"/>
    <w:rsid w:val="005F2D7A"/>
    <w:rsid w:val="005F3496"/>
    <w:rsid w:val="005F4139"/>
    <w:rsid w:val="005F4538"/>
    <w:rsid w:val="005F5545"/>
    <w:rsid w:val="005F55FF"/>
    <w:rsid w:val="005F62EF"/>
    <w:rsid w:val="005F635B"/>
    <w:rsid w:val="005F66BB"/>
    <w:rsid w:val="005F7325"/>
    <w:rsid w:val="005F7B59"/>
    <w:rsid w:val="005F7E78"/>
    <w:rsid w:val="006000A6"/>
    <w:rsid w:val="00600631"/>
    <w:rsid w:val="00600A83"/>
    <w:rsid w:val="00601273"/>
    <w:rsid w:val="00601CC9"/>
    <w:rsid w:val="00601D50"/>
    <w:rsid w:val="00602460"/>
    <w:rsid w:val="006040A1"/>
    <w:rsid w:val="00604738"/>
    <w:rsid w:val="006047A9"/>
    <w:rsid w:val="00604996"/>
    <w:rsid w:val="006063B8"/>
    <w:rsid w:val="006068E7"/>
    <w:rsid w:val="00606FC0"/>
    <w:rsid w:val="0061097E"/>
    <w:rsid w:val="00610DFE"/>
    <w:rsid w:val="00610EAF"/>
    <w:rsid w:val="00610F68"/>
    <w:rsid w:val="006110F0"/>
    <w:rsid w:val="00611443"/>
    <w:rsid w:val="006128BD"/>
    <w:rsid w:val="0061316B"/>
    <w:rsid w:val="00613FEF"/>
    <w:rsid w:val="006144E3"/>
    <w:rsid w:val="00614653"/>
    <w:rsid w:val="00614DF2"/>
    <w:rsid w:val="00615337"/>
    <w:rsid w:val="00615731"/>
    <w:rsid w:val="00616235"/>
    <w:rsid w:val="006177E7"/>
    <w:rsid w:val="006178D0"/>
    <w:rsid w:val="00617BC7"/>
    <w:rsid w:val="00620BFC"/>
    <w:rsid w:val="00621163"/>
    <w:rsid w:val="00621ACD"/>
    <w:rsid w:val="00621F17"/>
    <w:rsid w:val="00622238"/>
    <w:rsid w:val="006224D4"/>
    <w:rsid w:val="00622B97"/>
    <w:rsid w:val="00625258"/>
    <w:rsid w:val="0062586D"/>
    <w:rsid w:val="006259E2"/>
    <w:rsid w:val="00625ADE"/>
    <w:rsid w:val="00625C63"/>
    <w:rsid w:val="00626118"/>
    <w:rsid w:val="0062643F"/>
    <w:rsid w:val="006266ED"/>
    <w:rsid w:val="00626CC0"/>
    <w:rsid w:val="00626CED"/>
    <w:rsid w:val="00627449"/>
    <w:rsid w:val="006275E6"/>
    <w:rsid w:val="006303C2"/>
    <w:rsid w:val="006304C7"/>
    <w:rsid w:val="0063116A"/>
    <w:rsid w:val="00631681"/>
    <w:rsid w:val="00632561"/>
    <w:rsid w:val="00632802"/>
    <w:rsid w:val="0063305C"/>
    <w:rsid w:val="006356C6"/>
    <w:rsid w:val="006357A6"/>
    <w:rsid w:val="00636424"/>
    <w:rsid w:val="006364B3"/>
    <w:rsid w:val="00636EB8"/>
    <w:rsid w:val="00636EEB"/>
    <w:rsid w:val="00640598"/>
    <w:rsid w:val="00641EBD"/>
    <w:rsid w:val="00642261"/>
    <w:rsid w:val="0064292A"/>
    <w:rsid w:val="006437C7"/>
    <w:rsid w:val="00643D82"/>
    <w:rsid w:val="00644E84"/>
    <w:rsid w:val="0064568C"/>
    <w:rsid w:val="006457C0"/>
    <w:rsid w:val="0064627B"/>
    <w:rsid w:val="00646841"/>
    <w:rsid w:val="00647037"/>
    <w:rsid w:val="0065062E"/>
    <w:rsid w:val="006509B4"/>
    <w:rsid w:val="00650E60"/>
    <w:rsid w:val="00652628"/>
    <w:rsid w:val="00653566"/>
    <w:rsid w:val="00653CD4"/>
    <w:rsid w:val="00653FF7"/>
    <w:rsid w:val="00654132"/>
    <w:rsid w:val="0065429D"/>
    <w:rsid w:val="0065558A"/>
    <w:rsid w:val="00656752"/>
    <w:rsid w:val="00656D79"/>
    <w:rsid w:val="0065710D"/>
    <w:rsid w:val="00657222"/>
    <w:rsid w:val="0066043C"/>
    <w:rsid w:val="00660C7C"/>
    <w:rsid w:val="00660D86"/>
    <w:rsid w:val="006611C4"/>
    <w:rsid w:val="00661482"/>
    <w:rsid w:val="00661DA3"/>
    <w:rsid w:val="00662B5E"/>
    <w:rsid w:val="0066352F"/>
    <w:rsid w:val="0066489B"/>
    <w:rsid w:val="006652BC"/>
    <w:rsid w:val="006655EA"/>
    <w:rsid w:val="00666191"/>
    <w:rsid w:val="006674FC"/>
    <w:rsid w:val="006678B2"/>
    <w:rsid w:val="00667A99"/>
    <w:rsid w:val="00667F44"/>
    <w:rsid w:val="00667F76"/>
    <w:rsid w:val="00670B12"/>
    <w:rsid w:val="0067122D"/>
    <w:rsid w:val="006713CB"/>
    <w:rsid w:val="006715EA"/>
    <w:rsid w:val="00671FF2"/>
    <w:rsid w:val="00672C38"/>
    <w:rsid w:val="006732B9"/>
    <w:rsid w:val="00673DFC"/>
    <w:rsid w:val="00675618"/>
    <w:rsid w:val="00675C02"/>
    <w:rsid w:val="00676687"/>
    <w:rsid w:val="00676816"/>
    <w:rsid w:val="00676996"/>
    <w:rsid w:val="00676CEF"/>
    <w:rsid w:val="00677817"/>
    <w:rsid w:val="00677CEB"/>
    <w:rsid w:val="006810D3"/>
    <w:rsid w:val="00681949"/>
    <w:rsid w:val="0068453E"/>
    <w:rsid w:val="00684546"/>
    <w:rsid w:val="00685071"/>
    <w:rsid w:val="006851D1"/>
    <w:rsid w:val="006854EF"/>
    <w:rsid w:val="00687495"/>
    <w:rsid w:val="00687E94"/>
    <w:rsid w:val="0069061F"/>
    <w:rsid w:val="006911D1"/>
    <w:rsid w:val="00691931"/>
    <w:rsid w:val="00691BAA"/>
    <w:rsid w:val="00692006"/>
    <w:rsid w:val="00693663"/>
    <w:rsid w:val="00693699"/>
    <w:rsid w:val="0069438A"/>
    <w:rsid w:val="00694562"/>
    <w:rsid w:val="0069502D"/>
    <w:rsid w:val="006974A4"/>
    <w:rsid w:val="006979B1"/>
    <w:rsid w:val="006A06CE"/>
    <w:rsid w:val="006A1AAC"/>
    <w:rsid w:val="006A1E47"/>
    <w:rsid w:val="006A2588"/>
    <w:rsid w:val="006A3B25"/>
    <w:rsid w:val="006A59CE"/>
    <w:rsid w:val="006A5CCE"/>
    <w:rsid w:val="006A5F8D"/>
    <w:rsid w:val="006A6DC3"/>
    <w:rsid w:val="006A6F03"/>
    <w:rsid w:val="006A71A8"/>
    <w:rsid w:val="006A79D8"/>
    <w:rsid w:val="006B03C6"/>
    <w:rsid w:val="006B04FB"/>
    <w:rsid w:val="006B06DB"/>
    <w:rsid w:val="006B22AB"/>
    <w:rsid w:val="006B273B"/>
    <w:rsid w:val="006B2A94"/>
    <w:rsid w:val="006B5745"/>
    <w:rsid w:val="006B59FA"/>
    <w:rsid w:val="006B5D83"/>
    <w:rsid w:val="006B5E8C"/>
    <w:rsid w:val="006B63EE"/>
    <w:rsid w:val="006B6DB5"/>
    <w:rsid w:val="006B7238"/>
    <w:rsid w:val="006B7472"/>
    <w:rsid w:val="006B7793"/>
    <w:rsid w:val="006B79B2"/>
    <w:rsid w:val="006B79E4"/>
    <w:rsid w:val="006C2385"/>
    <w:rsid w:val="006C2608"/>
    <w:rsid w:val="006C3B27"/>
    <w:rsid w:val="006C4385"/>
    <w:rsid w:val="006C4798"/>
    <w:rsid w:val="006C5AF8"/>
    <w:rsid w:val="006C69C1"/>
    <w:rsid w:val="006C6ED3"/>
    <w:rsid w:val="006C7C28"/>
    <w:rsid w:val="006D013F"/>
    <w:rsid w:val="006D03D8"/>
    <w:rsid w:val="006D0D31"/>
    <w:rsid w:val="006D0ED8"/>
    <w:rsid w:val="006D18E8"/>
    <w:rsid w:val="006D1B06"/>
    <w:rsid w:val="006D1C64"/>
    <w:rsid w:val="006D2C25"/>
    <w:rsid w:val="006D4082"/>
    <w:rsid w:val="006D40DA"/>
    <w:rsid w:val="006D5281"/>
    <w:rsid w:val="006D5F35"/>
    <w:rsid w:val="006D6235"/>
    <w:rsid w:val="006D6632"/>
    <w:rsid w:val="006D6D90"/>
    <w:rsid w:val="006D767F"/>
    <w:rsid w:val="006E0585"/>
    <w:rsid w:val="006E0A9A"/>
    <w:rsid w:val="006E0CD9"/>
    <w:rsid w:val="006E0F0B"/>
    <w:rsid w:val="006E1058"/>
    <w:rsid w:val="006E19AF"/>
    <w:rsid w:val="006E241F"/>
    <w:rsid w:val="006E4369"/>
    <w:rsid w:val="006E4FAA"/>
    <w:rsid w:val="006E5101"/>
    <w:rsid w:val="006E526C"/>
    <w:rsid w:val="006E6763"/>
    <w:rsid w:val="006E6D8C"/>
    <w:rsid w:val="006E76BB"/>
    <w:rsid w:val="006F032D"/>
    <w:rsid w:val="006F04CC"/>
    <w:rsid w:val="006F0DFB"/>
    <w:rsid w:val="006F22EF"/>
    <w:rsid w:val="006F3842"/>
    <w:rsid w:val="006F3C4E"/>
    <w:rsid w:val="006F4247"/>
    <w:rsid w:val="006F6F9B"/>
    <w:rsid w:val="006F76D4"/>
    <w:rsid w:val="006F7D23"/>
    <w:rsid w:val="007004A9"/>
    <w:rsid w:val="0070099B"/>
    <w:rsid w:val="00702A2D"/>
    <w:rsid w:val="007032EC"/>
    <w:rsid w:val="0070394C"/>
    <w:rsid w:val="00703A9D"/>
    <w:rsid w:val="00703C09"/>
    <w:rsid w:val="00703F82"/>
    <w:rsid w:val="00704390"/>
    <w:rsid w:val="00704942"/>
    <w:rsid w:val="00706D13"/>
    <w:rsid w:val="00706DDA"/>
    <w:rsid w:val="007074BE"/>
    <w:rsid w:val="00707BAE"/>
    <w:rsid w:val="00707DB7"/>
    <w:rsid w:val="00707EA8"/>
    <w:rsid w:val="00707FB5"/>
    <w:rsid w:val="007114CE"/>
    <w:rsid w:val="007117BB"/>
    <w:rsid w:val="00711A57"/>
    <w:rsid w:val="00711D93"/>
    <w:rsid w:val="00712355"/>
    <w:rsid w:val="00712786"/>
    <w:rsid w:val="00712CD8"/>
    <w:rsid w:val="00713312"/>
    <w:rsid w:val="0071387A"/>
    <w:rsid w:val="00714394"/>
    <w:rsid w:val="00714CE2"/>
    <w:rsid w:val="00715265"/>
    <w:rsid w:val="00715B4F"/>
    <w:rsid w:val="00715E9F"/>
    <w:rsid w:val="007168A7"/>
    <w:rsid w:val="00717115"/>
    <w:rsid w:val="00720A3B"/>
    <w:rsid w:val="00720CA1"/>
    <w:rsid w:val="00721766"/>
    <w:rsid w:val="00721E3B"/>
    <w:rsid w:val="0072217B"/>
    <w:rsid w:val="007226EE"/>
    <w:rsid w:val="00723177"/>
    <w:rsid w:val="007234FA"/>
    <w:rsid w:val="0072366A"/>
    <w:rsid w:val="007240AB"/>
    <w:rsid w:val="00724127"/>
    <w:rsid w:val="007249F2"/>
    <w:rsid w:val="00724CA2"/>
    <w:rsid w:val="00725E85"/>
    <w:rsid w:val="0073000A"/>
    <w:rsid w:val="00731944"/>
    <w:rsid w:val="00731DD0"/>
    <w:rsid w:val="007328C3"/>
    <w:rsid w:val="00732B84"/>
    <w:rsid w:val="00734044"/>
    <w:rsid w:val="007345E4"/>
    <w:rsid w:val="00734E3E"/>
    <w:rsid w:val="0073540F"/>
    <w:rsid w:val="007356FD"/>
    <w:rsid w:val="00736890"/>
    <w:rsid w:val="00737C05"/>
    <w:rsid w:val="00740449"/>
    <w:rsid w:val="0074094E"/>
    <w:rsid w:val="00740C46"/>
    <w:rsid w:val="00740DD1"/>
    <w:rsid w:val="0074176D"/>
    <w:rsid w:val="00741C16"/>
    <w:rsid w:val="00741DF8"/>
    <w:rsid w:val="00741FAB"/>
    <w:rsid w:val="00742D85"/>
    <w:rsid w:val="0074307C"/>
    <w:rsid w:val="007450A6"/>
    <w:rsid w:val="00745457"/>
    <w:rsid w:val="0074548A"/>
    <w:rsid w:val="00745AFF"/>
    <w:rsid w:val="00746F1A"/>
    <w:rsid w:val="00750385"/>
    <w:rsid w:val="0075045C"/>
    <w:rsid w:val="007509CC"/>
    <w:rsid w:val="00751421"/>
    <w:rsid w:val="00751551"/>
    <w:rsid w:val="00751618"/>
    <w:rsid w:val="00751759"/>
    <w:rsid w:val="00752B53"/>
    <w:rsid w:val="00752DD9"/>
    <w:rsid w:val="00752E6E"/>
    <w:rsid w:val="00753406"/>
    <w:rsid w:val="007538DB"/>
    <w:rsid w:val="00753D4B"/>
    <w:rsid w:val="00754D67"/>
    <w:rsid w:val="00755483"/>
    <w:rsid w:val="00755C18"/>
    <w:rsid w:val="00755C5E"/>
    <w:rsid w:val="007568E3"/>
    <w:rsid w:val="007577F3"/>
    <w:rsid w:val="00760921"/>
    <w:rsid w:val="007609C4"/>
    <w:rsid w:val="00760B37"/>
    <w:rsid w:val="00760E53"/>
    <w:rsid w:val="00760E6A"/>
    <w:rsid w:val="00761061"/>
    <w:rsid w:val="007614D8"/>
    <w:rsid w:val="0076150D"/>
    <w:rsid w:val="00761E35"/>
    <w:rsid w:val="007632C5"/>
    <w:rsid w:val="007644E3"/>
    <w:rsid w:val="0076537D"/>
    <w:rsid w:val="007653EB"/>
    <w:rsid w:val="00765EC6"/>
    <w:rsid w:val="0076617F"/>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5BDA"/>
    <w:rsid w:val="00776B94"/>
    <w:rsid w:val="00776DA2"/>
    <w:rsid w:val="0077725A"/>
    <w:rsid w:val="00777685"/>
    <w:rsid w:val="00777883"/>
    <w:rsid w:val="00777AE5"/>
    <w:rsid w:val="00777D19"/>
    <w:rsid w:val="00780BC0"/>
    <w:rsid w:val="00781A28"/>
    <w:rsid w:val="007824A7"/>
    <w:rsid w:val="0078253F"/>
    <w:rsid w:val="007834D8"/>
    <w:rsid w:val="00783B29"/>
    <w:rsid w:val="0078496E"/>
    <w:rsid w:val="00785311"/>
    <w:rsid w:val="0078571F"/>
    <w:rsid w:val="00785794"/>
    <w:rsid w:val="00785AC1"/>
    <w:rsid w:val="007860C7"/>
    <w:rsid w:val="0078651C"/>
    <w:rsid w:val="00786D36"/>
    <w:rsid w:val="00790632"/>
    <w:rsid w:val="00791A11"/>
    <w:rsid w:val="00791D3A"/>
    <w:rsid w:val="00791F18"/>
    <w:rsid w:val="0079235C"/>
    <w:rsid w:val="007927C0"/>
    <w:rsid w:val="007934AE"/>
    <w:rsid w:val="007938AB"/>
    <w:rsid w:val="007952EC"/>
    <w:rsid w:val="00795846"/>
    <w:rsid w:val="007958A2"/>
    <w:rsid w:val="00795F3F"/>
    <w:rsid w:val="007962FF"/>
    <w:rsid w:val="0079791B"/>
    <w:rsid w:val="00797A84"/>
    <w:rsid w:val="007A0187"/>
    <w:rsid w:val="007A1999"/>
    <w:rsid w:val="007A1A35"/>
    <w:rsid w:val="007A248E"/>
    <w:rsid w:val="007A24CC"/>
    <w:rsid w:val="007A2DA3"/>
    <w:rsid w:val="007A3244"/>
    <w:rsid w:val="007A37B4"/>
    <w:rsid w:val="007A3CD6"/>
    <w:rsid w:val="007A4372"/>
    <w:rsid w:val="007A5394"/>
    <w:rsid w:val="007A547D"/>
    <w:rsid w:val="007A584E"/>
    <w:rsid w:val="007A592D"/>
    <w:rsid w:val="007A6363"/>
    <w:rsid w:val="007A6435"/>
    <w:rsid w:val="007A6E37"/>
    <w:rsid w:val="007A7A1E"/>
    <w:rsid w:val="007B0102"/>
    <w:rsid w:val="007B0787"/>
    <w:rsid w:val="007B180A"/>
    <w:rsid w:val="007B1C8C"/>
    <w:rsid w:val="007B2510"/>
    <w:rsid w:val="007B2545"/>
    <w:rsid w:val="007B2769"/>
    <w:rsid w:val="007B3865"/>
    <w:rsid w:val="007B3ADC"/>
    <w:rsid w:val="007B422F"/>
    <w:rsid w:val="007B42CB"/>
    <w:rsid w:val="007B493E"/>
    <w:rsid w:val="007B4AFE"/>
    <w:rsid w:val="007B4DDE"/>
    <w:rsid w:val="007B4E70"/>
    <w:rsid w:val="007B51F2"/>
    <w:rsid w:val="007B530B"/>
    <w:rsid w:val="007B53DA"/>
    <w:rsid w:val="007B6D82"/>
    <w:rsid w:val="007B7943"/>
    <w:rsid w:val="007B7CA5"/>
    <w:rsid w:val="007C1C36"/>
    <w:rsid w:val="007C4CB4"/>
    <w:rsid w:val="007C5ACF"/>
    <w:rsid w:val="007C636D"/>
    <w:rsid w:val="007C7A1E"/>
    <w:rsid w:val="007C7B8C"/>
    <w:rsid w:val="007D14F0"/>
    <w:rsid w:val="007D167E"/>
    <w:rsid w:val="007D194E"/>
    <w:rsid w:val="007D1A24"/>
    <w:rsid w:val="007D2480"/>
    <w:rsid w:val="007D3A20"/>
    <w:rsid w:val="007D4048"/>
    <w:rsid w:val="007D435E"/>
    <w:rsid w:val="007D4C44"/>
    <w:rsid w:val="007D5232"/>
    <w:rsid w:val="007D5732"/>
    <w:rsid w:val="007D6003"/>
    <w:rsid w:val="007D6476"/>
    <w:rsid w:val="007D68EF"/>
    <w:rsid w:val="007D7164"/>
    <w:rsid w:val="007D7AAC"/>
    <w:rsid w:val="007E0325"/>
    <w:rsid w:val="007E0527"/>
    <w:rsid w:val="007E0B67"/>
    <w:rsid w:val="007E0EE5"/>
    <w:rsid w:val="007E15A2"/>
    <w:rsid w:val="007E1C87"/>
    <w:rsid w:val="007E2518"/>
    <w:rsid w:val="007E285D"/>
    <w:rsid w:val="007E2918"/>
    <w:rsid w:val="007E304D"/>
    <w:rsid w:val="007E565A"/>
    <w:rsid w:val="007E5879"/>
    <w:rsid w:val="007E5A30"/>
    <w:rsid w:val="007E7050"/>
    <w:rsid w:val="007E7BCC"/>
    <w:rsid w:val="007F106A"/>
    <w:rsid w:val="007F1608"/>
    <w:rsid w:val="007F1D02"/>
    <w:rsid w:val="007F21F8"/>
    <w:rsid w:val="007F2919"/>
    <w:rsid w:val="007F2C68"/>
    <w:rsid w:val="007F3813"/>
    <w:rsid w:val="007F3F6B"/>
    <w:rsid w:val="007F4903"/>
    <w:rsid w:val="007F52AF"/>
    <w:rsid w:val="007F56E0"/>
    <w:rsid w:val="007F60F1"/>
    <w:rsid w:val="007F6463"/>
    <w:rsid w:val="007F7467"/>
    <w:rsid w:val="00800661"/>
    <w:rsid w:val="008006D2"/>
    <w:rsid w:val="00800EA8"/>
    <w:rsid w:val="00801764"/>
    <w:rsid w:val="008017C1"/>
    <w:rsid w:val="00801AB0"/>
    <w:rsid w:val="00801C57"/>
    <w:rsid w:val="00801D6A"/>
    <w:rsid w:val="008028D0"/>
    <w:rsid w:val="00803422"/>
    <w:rsid w:val="00803A46"/>
    <w:rsid w:val="00803F61"/>
    <w:rsid w:val="0080484C"/>
    <w:rsid w:val="00804C96"/>
    <w:rsid w:val="00805615"/>
    <w:rsid w:val="0080659F"/>
    <w:rsid w:val="00806BA4"/>
    <w:rsid w:val="00806EC2"/>
    <w:rsid w:val="008071D1"/>
    <w:rsid w:val="008072FA"/>
    <w:rsid w:val="0080796C"/>
    <w:rsid w:val="00807C2A"/>
    <w:rsid w:val="00810933"/>
    <w:rsid w:val="00810A22"/>
    <w:rsid w:val="00810ACE"/>
    <w:rsid w:val="0081153D"/>
    <w:rsid w:val="008115BE"/>
    <w:rsid w:val="00812303"/>
    <w:rsid w:val="0081398A"/>
    <w:rsid w:val="008140EC"/>
    <w:rsid w:val="00814E70"/>
    <w:rsid w:val="00815008"/>
    <w:rsid w:val="0081521B"/>
    <w:rsid w:val="00815253"/>
    <w:rsid w:val="0081530A"/>
    <w:rsid w:val="00815D09"/>
    <w:rsid w:val="008165C3"/>
    <w:rsid w:val="00816AE0"/>
    <w:rsid w:val="00816FFD"/>
    <w:rsid w:val="00817370"/>
    <w:rsid w:val="0081780F"/>
    <w:rsid w:val="008211DE"/>
    <w:rsid w:val="00822D4D"/>
    <w:rsid w:val="00823EC8"/>
    <w:rsid w:val="008246DB"/>
    <w:rsid w:val="00824999"/>
    <w:rsid w:val="00824ECD"/>
    <w:rsid w:val="0082562A"/>
    <w:rsid w:val="008271D9"/>
    <w:rsid w:val="0082774A"/>
    <w:rsid w:val="00830109"/>
    <w:rsid w:val="008307FC"/>
    <w:rsid w:val="00831348"/>
    <w:rsid w:val="008317FB"/>
    <w:rsid w:val="008320D4"/>
    <w:rsid w:val="008320D7"/>
    <w:rsid w:val="00832203"/>
    <w:rsid w:val="0083284A"/>
    <w:rsid w:val="00832BCC"/>
    <w:rsid w:val="00833167"/>
    <w:rsid w:val="00833C19"/>
    <w:rsid w:val="00834F6B"/>
    <w:rsid w:val="00835F3F"/>
    <w:rsid w:val="00836929"/>
    <w:rsid w:val="00836A46"/>
    <w:rsid w:val="00836D31"/>
    <w:rsid w:val="00837CC1"/>
    <w:rsid w:val="00840C08"/>
    <w:rsid w:val="008413B4"/>
    <w:rsid w:val="00841E6D"/>
    <w:rsid w:val="00842C6F"/>
    <w:rsid w:val="00842E7D"/>
    <w:rsid w:val="00842F18"/>
    <w:rsid w:val="00843C35"/>
    <w:rsid w:val="00844E8F"/>
    <w:rsid w:val="00845137"/>
    <w:rsid w:val="00845B14"/>
    <w:rsid w:val="00845ED0"/>
    <w:rsid w:val="00846279"/>
    <w:rsid w:val="00846BA2"/>
    <w:rsid w:val="00846FE0"/>
    <w:rsid w:val="008472CD"/>
    <w:rsid w:val="00847AA7"/>
    <w:rsid w:val="008504D0"/>
    <w:rsid w:val="00850B2E"/>
    <w:rsid w:val="0085167F"/>
    <w:rsid w:val="00851D09"/>
    <w:rsid w:val="00851D8C"/>
    <w:rsid w:val="00851E45"/>
    <w:rsid w:val="00855A9D"/>
    <w:rsid w:val="00856451"/>
    <w:rsid w:val="008576B7"/>
    <w:rsid w:val="0085782C"/>
    <w:rsid w:val="00860136"/>
    <w:rsid w:val="0086150D"/>
    <w:rsid w:val="00861A68"/>
    <w:rsid w:val="00861E9B"/>
    <w:rsid w:val="00863FA5"/>
    <w:rsid w:val="008647B1"/>
    <w:rsid w:val="0086654A"/>
    <w:rsid w:val="00866835"/>
    <w:rsid w:val="0086685C"/>
    <w:rsid w:val="00866FBB"/>
    <w:rsid w:val="0086786B"/>
    <w:rsid w:val="00867ACC"/>
    <w:rsid w:val="00867CCA"/>
    <w:rsid w:val="008704AD"/>
    <w:rsid w:val="00870E7D"/>
    <w:rsid w:val="008712D4"/>
    <w:rsid w:val="0087292F"/>
    <w:rsid w:val="00873406"/>
    <w:rsid w:val="008738DF"/>
    <w:rsid w:val="008741E3"/>
    <w:rsid w:val="00874414"/>
    <w:rsid w:val="00874750"/>
    <w:rsid w:val="00874BE7"/>
    <w:rsid w:val="0087513D"/>
    <w:rsid w:val="00875973"/>
    <w:rsid w:val="008764D5"/>
    <w:rsid w:val="00877AA7"/>
    <w:rsid w:val="00877AC5"/>
    <w:rsid w:val="00880DCB"/>
    <w:rsid w:val="008811E0"/>
    <w:rsid w:val="00881968"/>
    <w:rsid w:val="00881BB7"/>
    <w:rsid w:val="00881CC4"/>
    <w:rsid w:val="00881CDF"/>
    <w:rsid w:val="00881FF5"/>
    <w:rsid w:val="00884D8E"/>
    <w:rsid w:val="008863B3"/>
    <w:rsid w:val="008872E8"/>
    <w:rsid w:val="00887977"/>
    <w:rsid w:val="00887FFD"/>
    <w:rsid w:val="00890293"/>
    <w:rsid w:val="0089137D"/>
    <w:rsid w:val="00891654"/>
    <w:rsid w:val="00891761"/>
    <w:rsid w:val="00891769"/>
    <w:rsid w:val="00891B31"/>
    <w:rsid w:val="0089280B"/>
    <w:rsid w:val="00892ECC"/>
    <w:rsid w:val="0089356D"/>
    <w:rsid w:val="0089365D"/>
    <w:rsid w:val="00893CCC"/>
    <w:rsid w:val="00893D4A"/>
    <w:rsid w:val="00895F01"/>
    <w:rsid w:val="00896781"/>
    <w:rsid w:val="008967AA"/>
    <w:rsid w:val="008968DF"/>
    <w:rsid w:val="00896BA9"/>
    <w:rsid w:val="00897E0E"/>
    <w:rsid w:val="008A212A"/>
    <w:rsid w:val="008A31DC"/>
    <w:rsid w:val="008A3575"/>
    <w:rsid w:val="008A4214"/>
    <w:rsid w:val="008A4BEC"/>
    <w:rsid w:val="008A4C57"/>
    <w:rsid w:val="008A4E32"/>
    <w:rsid w:val="008A52BF"/>
    <w:rsid w:val="008A5C47"/>
    <w:rsid w:val="008A5E6E"/>
    <w:rsid w:val="008A68B0"/>
    <w:rsid w:val="008A6DB6"/>
    <w:rsid w:val="008B0C15"/>
    <w:rsid w:val="008B0E44"/>
    <w:rsid w:val="008B1761"/>
    <w:rsid w:val="008B1DED"/>
    <w:rsid w:val="008B2591"/>
    <w:rsid w:val="008B25F3"/>
    <w:rsid w:val="008B2895"/>
    <w:rsid w:val="008B3370"/>
    <w:rsid w:val="008B3BB1"/>
    <w:rsid w:val="008B3D02"/>
    <w:rsid w:val="008B3EF7"/>
    <w:rsid w:val="008B431F"/>
    <w:rsid w:val="008B49FC"/>
    <w:rsid w:val="008B4E3F"/>
    <w:rsid w:val="008B6EB4"/>
    <w:rsid w:val="008B7581"/>
    <w:rsid w:val="008C0CC6"/>
    <w:rsid w:val="008C1C1E"/>
    <w:rsid w:val="008C1E89"/>
    <w:rsid w:val="008C1FE9"/>
    <w:rsid w:val="008C2651"/>
    <w:rsid w:val="008C2A91"/>
    <w:rsid w:val="008C3A2D"/>
    <w:rsid w:val="008C3D4B"/>
    <w:rsid w:val="008C4231"/>
    <w:rsid w:val="008C53D7"/>
    <w:rsid w:val="008C54C1"/>
    <w:rsid w:val="008C62A3"/>
    <w:rsid w:val="008C673E"/>
    <w:rsid w:val="008C75A9"/>
    <w:rsid w:val="008C7C91"/>
    <w:rsid w:val="008D013F"/>
    <w:rsid w:val="008D0EBE"/>
    <w:rsid w:val="008D1027"/>
    <w:rsid w:val="008D12E9"/>
    <w:rsid w:val="008D1D81"/>
    <w:rsid w:val="008D4019"/>
    <w:rsid w:val="008D50C0"/>
    <w:rsid w:val="008D52A6"/>
    <w:rsid w:val="008D5659"/>
    <w:rsid w:val="008D59F6"/>
    <w:rsid w:val="008D5A90"/>
    <w:rsid w:val="008D630A"/>
    <w:rsid w:val="008D66CF"/>
    <w:rsid w:val="008D67C7"/>
    <w:rsid w:val="008D6D51"/>
    <w:rsid w:val="008D6E6D"/>
    <w:rsid w:val="008D788D"/>
    <w:rsid w:val="008E00A3"/>
    <w:rsid w:val="008E08DE"/>
    <w:rsid w:val="008E0C2D"/>
    <w:rsid w:val="008E1E65"/>
    <w:rsid w:val="008E1F01"/>
    <w:rsid w:val="008E250A"/>
    <w:rsid w:val="008E2DA8"/>
    <w:rsid w:val="008E2DF9"/>
    <w:rsid w:val="008E2E7A"/>
    <w:rsid w:val="008E3337"/>
    <w:rsid w:val="008E33D0"/>
    <w:rsid w:val="008E3664"/>
    <w:rsid w:val="008E45C8"/>
    <w:rsid w:val="008E4C0F"/>
    <w:rsid w:val="008E54A2"/>
    <w:rsid w:val="008E62B1"/>
    <w:rsid w:val="008E6717"/>
    <w:rsid w:val="008E756D"/>
    <w:rsid w:val="008E77DE"/>
    <w:rsid w:val="008F08BB"/>
    <w:rsid w:val="008F100B"/>
    <w:rsid w:val="008F16FD"/>
    <w:rsid w:val="008F1B74"/>
    <w:rsid w:val="008F2560"/>
    <w:rsid w:val="008F3DD9"/>
    <w:rsid w:val="008F5491"/>
    <w:rsid w:val="008F56AF"/>
    <w:rsid w:val="008F7D44"/>
    <w:rsid w:val="008F7F97"/>
    <w:rsid w:val="00900253"/>
    <w:rsid w:val="00900DB6"/>
    <w:rsid w:val="0090114E"/>
    <w:rsid w:val="00902A82"/>
    <w:rsid w:val="00902AB1"/>
    <w:rsid w:val="00903F33"/>
    <w:rsid w:val="009046BD"/>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3918"/>
    <w:rsid w:val="009140E1"/>
    <w:rsid w:val="00914C6D"/>
    <w:rsid w:val="00915410"/>
    <w:rsid w:val="00915507"/>
    <w:rsid w:val="0091649F"/>
    <w:rsid w:val="00916F20"/>
    <w:rsid w:val="00917058"/>
    <w:rsid w:val="0092002A"/>
    <w:rsid w:val="00920988"/>
    <w:rsid w:val="00920B63"/>
    <w:rsid w:val="00922A31"/>
    <w:rsid w:val="00922ABD"/>
    <w:rsid w:val="00922B71"/>
    <w:rsid w:val="00922B8E"/>
    <w:rsid w:val="00924DB5"/>
    <w:rsid w:val="00926817"/>
    <w:rsid w:val="00926E2C"/>
    <w:rsid w:val="009271CD"/>
    <w:rsid w:val="009279B1"/>
    <w:rsid w:val="00927C65"/>
    <w:rsid w:val="0093096D"/>
    <w:rsid w:val="00931664"/>
    <w:rsid w:val="00931923"/>
    <w:rsid w:val="00931996"/>
    <w:rsid w:val="009327F3"/>
    <w:rsid w:val="00932815"/>
    <w:rsid w:val="009336BC"/>
    <w:rsid w:val="00933918"/>
    <w:rsid w:val="00935140"/>
    <w:rsid w:val="00935524"/>
    <w:rsid w:val="009356DC"/>
    <w:rsid w:val="00935858"/>
    <w:rsid w:val="00936751"/>
    <w:rsid w:val="00936A55"/>
    <w:rsid w:val="00936DA2"/>
    <w:rsid w:val="00940452"/>
    <w:rsid w:val="00940C9E"/>
    <w:rsid w:val="00941173"/>
    <w:rsid w:val="0094199D"/>
    <w:rsid w:val="00942220"/>
    <w:rsid w:val="00942431"/>
    <w:rsid w:val="0094352D"/>
    <w:rsid w:val="00943D1D"/>
    <w:rsid w:val="0094536B"/>
    <w:rsid w:val="0094597D"/>
    <w:rsid w:val="00945E9B"/>
    <w:rsid w:val="00945F11"/>
    <w:rsid w:val="00946B4F"/>
    <w:rsid w:val="00946EEA"/>
    <w:rsid w:val="009479BC"/>
    <w:rsid w:val="00950582"/>
    <w:rsid w:val="00950756"/>
    <w:rsid w:val="00951D6F"/>
    <w:rsid w:val="00952A20"/>
    <w:rsid w:val="00953407"/>
    <w:rsid w:val="00953D7D"/>
    <w:rsid w:val="00954919"/>
    <w:rsid w:val="00956EF1"/>
    <w:rsid w:val="00957418"/>
    <w:rsid w:val="0095765D"/>
    <w:rsid w:val="00957E3A"/>
    <w:rsid w:val="00957EC4"/>
    <w:rsid w:val="009640EC"/>
    <w:rsid w:val="00964510"/>
    <w:rsid w:val="0096454B"/>
    <w:rsid w:val="0096552F"/>
    <w:rsid w:val="00965732"/>
    <w:rsid w:val="0096719D"/>
    <w:rsid w:val="009675C0"/>
    <w:rsid w:val="0096784F"/>
    <w:rsid w:val="00970B38"/>
    <w:rsid w:val="00972113"/>
    <w:rsid w:val="009726EF"/>
    <w:rsid w:val="00973E7A"/>
    <w:rsid w:val="00973F03"/>
    <w:rsid w:val="00976AA0"/>
    <w:rsid w:val="00976B21"/>
    <w:rsid w:val="00976B94"/>
    <w:rsid w:val="00977292"/>
    <w:rsid w:val="00977705"/>
    <w:rsid w:val="00977985"/>
    <w:rsid w:val="00977C4A"/>
    <w:rsid w:val="00982639"/>
    <w:rsid w:val="0098269F"/>
    <w:rsid w:val="00982EEF"/>
    <w:rsid w:val="00983661"/>
    <w:rsid w:val="00983CBC"/>
    <w:rsid w:val="00983E1F"/>
    <w:rsid w:val="00983EDE"/>
    <w:rsid w:val="00984620"/>
    <w:rsid w:val="00984B0D"/>
    <w:rsid w:val="00985078"/>
    <w:rsid w:val="00985AA0"/>
    <w:rsid w:val="00987EC0"/>
    <w:rsid w:val="00990170"/>
    <w:rsid w:val="009903AC"/>
    <w:rsid w:val="009907B5"/>
    <w:rsid w:val="0099087B"/>
    <w:rsid w:val="009911CF"/>
    <w:rsid w:val="0099182E"/>
    <w:rsid w:val="00991E3C"/>
    <w:rsid w:val="009929A3"/>
    <w:rsid w:val="009942FC"/>
    <w:rsid w:val="00994EF5"/>
    <w:rsid w:val="00995DEA"/>
    <w:rsid w:val="00996035"/>
    <w:rsid w:val="0099632A"/>
    <w:rsid w:val="00996B57"/>
    <w:rsid w:val="00996F2A"/>
    <w:rsid w:val="0099703D"/>
    <w:rsid w:val="009975A2"/>
    <w:rsid w:val="00997BFB"/>
    <w:rsid w:val="009A0287"/>
    <w:rsid w:val="009A0841"/>
    <w:rsid w:val="009A0BDE"/>
    <w:rsid w:val="009A22C3"/>
    <w:rsid w:val="009A2978"/>
    <w:rsid w:val="009A2B01"/>
    <w:rsid w:val="009A2DD7"/>
    <w:rsid w:val="009A3151"/>
    <w:rsid w:val="009A3BE5"/>
    <w:rsid w:val="009A3F4B"/>
    <w:rsid w:val="009A4C6A"/>
    <w:rsid w:val="009A51FE"/>
    <w:rsid w:val="009A52E7"/>
    <w:rsid w:val="009A64E4"/>
    <w:rsid w:val="009A6CCB"/>
    <w:rsid w:val="009A7D81"/>
    <w:rsid w:val="009B0711"/>
    <w:rsid w:val="009B0F2F"/>
    <w:rsid w:val="009B1495"/>
    <w:rsid w:val="009B2619"/>
    <w:rsid w:val="009B27E3"/>
    <w:rsid w:val="009B57C0"/>
    <w:rsid w:val="009B5C05"/>
    <w:rsid w:val="009B62CB"/>
    <w:rsid w:val="009B6354"/>
    <w:rsid w:val="009B783C"/>
    <w:rsid w:val="009C0420"/>
    <w:rsid w:val="009C15D2"/>
    <w:rsid w:val="009C16B1"/>
    <w:rsid w:val="009C1AAD"/>
    <w:rsid w:val="009C26B3"/>
    <w:rsid w:val="009C30C7"/>
    <w:rsid w:val="009C3452"/>
    <w:rsid w:val="009C3872"/>
    <w:rsid w:val="009C3FC4"/>
    <w:rsid w:val="009C44DA"/>
    <w:rsid w:val="009C50A6"/>
    <w:rsid w:val="009C535E"/>
    <w:rsid w:val="009C55E6"/>
    <w:rsid w:val="009C5CE9"/>
    <w:rsid w:val="009C6A39"/>
    <w:rsid w:val="009C6DD0"/>
    <w:rsid w:val="009C6E1F"/>
    <w:rsid w:val="009D0DAB"/>
    <w:rsid w:val="009D1112"/>
    <w:rsid w:val="009D1BBE"/>
    <w:rsid w:val="009D215B"/>
    <w:rsid w:val="009D244F"/>
    <w:rsid w:val="009D289E"/>
    <w:rsid w:val="009D43BA"/>
    <w:rsid w:val="009D77DE"/>
    <w:rsid w:val="009D77EB"/>
    <w:rsid w:val="009D7F3F"/>
    <w:rsid w:val="009D7FD6"/>
    <w:rsid w:val="009E0505"/>
    <w:rsid w:val="009E0CA3"/>
    <w:rsid w:val="009E110C"/>
    <w:rsid w:val="009E2449"/>
    <w:rsid w:val="009E2521"/>
    <w:rsid w:val="009E3699"/>
    <w:rsid w:val="009E38B4"/>
    <w:rsid w:val="009E42BA"/>
    <w:rsid w:val="009E43D0"/>
    <w:rsid w:val="009E49DD"/>
    <w:rsid w:val="009E4F21"/>
    <w:rsid w:val="009E5C3F"/>
    <w:rsid w:val="009F06C3"/>
    <w:rsid w:val="009F0D21"/>
    <w:rsid w:val="009F1A53"/>
    <w:rsid w:val="009F2E78"/>
    <w:rsid w:val="009F2EB1"/>
    <w:rsid w:val="009F3767"/>
    <w:rsid w:val="009F379A"/>
    <w:rsid w:val="009F3847"/>
    <w:rsid w:val="009F3997"/>
    <w:rsid w:val="009F3F15"/>
    <w:rsid w:val="009F416B"/>
    <w:rsid w:val="009F4261"/>
    <w:rsid w:val="009F5A01"/>
    <w:rsid w:val="009F5BFC"/>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014"/>
    <w:rsid w:val="00A06432"/>
    <w:rsid w:val="00A069A0"/>
    <w:rsid w:val="00A06BAB"/>
    <w:rsid w:val="00A06F9D"/>
    <w:rsid w:val="00A07088"/>
    <w:rsid w:val="00A07DEB"/>
    <w:rsid w:val="00A07E07"/>
    <w:rsid w:val="00A07FE3"/>
    <w:rsid w:val="00A106B7"/>
    <w:rsid w:val="00A124FC"/>
    <w:rsid w:val="00A1348C"/>
    <w:rsid w:val="00A13A4E"/>
    <w:rsid w:val="00A13DD6"/>
    <w:rsid w:val="00A1411C"/>
    <w:rsid w:val="00A14187"/>
    <w:rsid w:val="00A14342"/>
    <w:rsid w:val="00A1503F"/>
    <w:rsid w:val="00A155CF"/>
    <w:rsid w:val="00A1567A"/>
    <w:rsid w:val="00A15860"/>
    <w:rsid w:val="00A15A62"/>
    <w:rsid w:val="00A163B7"/>
    <w:rsid w:val="00A164FB"/>
    <w:rsid w:val="00A1653C"/>
    <w:rsid w:val="00A16577"/>
    <w:rsid w:val="00A169A2"/>
    <w:rsid w:val="00A172EC"/>
    <w:rsid w:val="00A17AB5"/>
    <w:rsid w:val="00A20A0A"/>
    <w:rsid w:val="00A20EB3"/>
    <w:rsid w:val="00A21EC1"/>
    <w:rsid w:val="00A23124"/>
    <w:rsid w:val="00A23501"/>
    <w:rsid w:val="00A2378A"/>
    <w:rsid w:val="00A23DA8"/>
    <w:rsid w:val="00A246CC"/>
    <w:rsid w:val="00A24A72"/>
    <w:rsid w:val="00A250A0"/>
    <w:rsid w:val="00A26966"/>
    <w:rsid w:val="00A3060E"/>
    <w:rsid w:val="00A30802"/>
    <w:rsid w:val="00A3083D"/>
    <w:rsid w:val="00A30D29"/>
    <w:rsid w:val="00A30E7E"/>
    <w:rsid w:val="00A31001"/>
    <w:rsid w:val="00A31508"/>
    <w:rsid w:val="00A317A4"/>
    <w:rsid w:val="00A321CF"/>
    <w:rsid w:val="00A3334E"/>
    <w:rsid w:val="00A33EA6"/>
    <w:rsid w:val="00A342CA"/>
    <w:rsid w:val="00A346ED"/>
    <w:rsid w:val="00A349AB"/>
    <w:rsid w:val="00A34DE0"/>
    <w:rsid w:val="00A35551"/>
    <w:rsid w:val="00A3564B"/>
    <w:rsid w:val="00A358AC"/>
    <w:rsid w:val="00A364A7"/>
    <w:rsid w:val="00A36832"/>
    <w:rsid w:val="00A36D5C"/>
    <w:rsid w:val="00A37CB2"/>
    <w:rsid w:val="00A40ACD"/>
    <w:rsid w:val="00A40EC0"/>
    <w:rsid w:val="00A41DFA"/>
    <w:rsid w:val="00A43F13"/>
    <w:rsid w:val="00A45885"/>
    <w:rsid w:val="00A45FBA"/>
    <w:rsid w:val="00A474E1"/>
    <w:rsid w:val="00A47668"/>
    <w:rsid w:val="00A47E86"/>
    <w:rsid w:val="00A51826"/>
    <w:rsid w:val="00A5207F"/>
    <w:rsid w:val="00A526A8"/>
    <w:rsid w:val="00A53455"/>
    <w:rsid w:val="00A53B97"/>
    <w:rsid w:val="00A541D4"/>
    <w:rsid w:val="00A546DA"/>
    <w:rsid w:val="00A54C84"/>
    <w:rsid w:val="00A55546"/>
    <w:rsid w:val="00A556AC"/>
    <w:rsid w:val="00A55D41"/>
    <w:rsid w:val="00A561FB"/>
    <w:rsid w:val="00A56F23"/>
    <w:rsid w:val="00A571A1"/>
    <w:rsid w:val="00A57B91"/>
    <w:rsid w:val="00A619AC"/>
    <w:rsid w:val="00A6206E"/>
    <w:rsid w:val="00A62D5A"/>
    <w:rsid w:val="00A637E5"/>
    <w:rsid w:val="00A63BEE"/>
    <w:rsid w:val="00A63C6D"/>
    <w:rsid w:val="00A643D7"/>
    <w:rsid w:val="00A657A6"/>
    <w:rsid w:val="00A65F26"/>
    <w:rsid w:val="00A66007"/>
    <w:rsid w:val="00A668F3"/>
    <w:rsid w:val="00A669EF"/>
    <w:rsid w:val="00A674EB"/>
    <w:rsid w:val="00A67FC2"/>
    <w:rsid w:val="00A70774"/>
    <w:rsid w:val="00A70A47"/>
    <w:rsid w:val="00A70FE4"/>
    <w:rsid w:val="00A71708"/>
    <w:rsid w:val="00A71C80"/>
    <w:rsid w:val="00A71EB3"/>
    <w:rsid w:val="00A72764"/>
    <w:rsid w:val="00A739A7"/>
    <w:rsid w:val="00A7418F"/>
    <w:rsid w:val="00A744D3"/>
    <w:rsid w:val="00A755AF"/>
    <w:rsid w:val="00A75623"/>
    <w:rsid w:val="00A75719"/>
    <w:rsid w:val="00A75EC8"/>
    <w:rsid w:val="00A7635D"/>
    <w:rsid w:val="00A769DF"/>
    <w:rsid w:val="00A77030"/>
    <w:rsid w:val="00A77AFC"/>
    <w:rsid w:val="00A8094B"/>
    <w:rsid w:val="00A8103E"/>
    <w:rsid w:val="00A81306"/>
    <w:rsid w:val="00A82A18"/>
    <w:rsid w:val="00A83B94"/>
    <w:rsid w:val="00A83F2F"/>
    <w:rsid w:val="00A84739"/>
    <w:rsid w:val="00A84A62"/>
    <w:rsid w:val="00A84DFD"/>
    <w:rsid w:val="00A86569"/>
    <w:rsid w:val="00A86650"/>
    <w:rsid w:val="00A867D0"/>
    <w:rsid w:val="00A90714"/>
    <w:rsid w:val="00A91991"/>
    <w:rsid w:val="00A92199"/>
    <w:rsid w:val="00A92273"/>
    <w:rsid w:val="00A92AF1"/>
    <w:rsid w:val="00A92FB5"/>
    <w:rsid w:val="00A9318B"/>
    <w:rsid w:val="00A93215"/>
    <w:rsid w:val="00A93228"/>
    <w:rsid w:val="00A95874"/>
    <w:rsid w:val="00A95E5E"/>
    <w:rsid w:val="00A96572"/>
    <w:rsid w:val="00A97719"/>
    <w:rsid w:val="00AA0152"/>
    <w:rsid w:val="00AA0B0E"/>
    <w:rsid w:val="00AA11A5"/>
    <w:rsid w:val="00AA13E3"/>
    <w:rsid w:val="00AA3AB6"/>
    <w:rsid w:val="00AA3FD2"/>
    <w:rsid w:val="00AA4150"/>
    <w:rsid w:val="00AA41CB"/>
    <w:rsid w:val="00AA47CD"/>
    <w:rsid w:val="00AA61EE"/>
    <w:rsid w:val="00AA62EE"/>
    <w:rsid w:val="00AA68C3"/>
    <w:rsid w:val="00AA76F9"/>
    <w:rsid w:val="00AB0801"/>
    <w:rsid w:val="00AB0D37"/>
    <w:rsid w:val="00AB13C5"/>
    <w:rsid w:val="00AB15D1"/>
    <w:rsid w:val="00AB15D5"/>
    <w:rsid w:val="00AB1AE4"/>
    <w:rsid w:val="00AB1EEF"/>
    <w:rsid w:val="00AB2D6D"/>
    <w:rsid w:val="00AB3196"/>
    <w:rsid w:val="00AB3E05"/>
    <w:rsid w:val="00AB5865"/>
    <w:rsid w:val="00AB660A"/>
    <w:rsid w:val="00AB6A0E"/>
    <w:rsid w:val="00AB6D7E"/>
    <w:rsid w:val="00AB7015"/>
    <w:rsid w:val="00AC02F5"/>
    <w:rsid w:val="00AC08CC"/>
    <w:rsid w:val="00AC0B80"/>
    <w:rsid w:val="00AC0E39"/>
    <w:rsid w:val="00AC16F0"/>
    <w:rsid w:val="00AC35B9"/>
    <w:rsid w:val="00AC4001"/>
    <w:rsid w:val="00AC5239"/>
    <w:rsid w:val="00AC5D6C"/>
    <w:rsid w:val="00AC6691"/>
    <w:rsid w:val="00AC7C10"/>
    <w:rsid w:val="00AC7FED"/>
    <w:rsid w:val="00AD05AC"/>
    <w:rsid w:val="00AD06BD"/>
    <w:rsid w:val="00AD1127"/>
    <w:rsid w:val="00AD16D7"/>
    <w:rsid w:val="00AD40CE"/>
    <w:rsid w:val="00AD5988"/>
    <w:rsid w:val="00AD5E74"/>
    <w:rsid w:val="00AD745D"/>
    <w:rsid w:val="00AD7922"/>
    <w:rsid w:val="00AD798D"/>
    <w:rsid w:val="00AE0844"/>
    <w:rsid w:val="00AE1A4F"/>
    <w:rsid w:val="00AE1C46"/>
    <w:rsid w:val="00AE1F22"/>
    <w:rsid w:val="00AE248B"/>
    <w:rsid w:val="00AE4016"/>
    <w:rsid w:val="00AE4823"/>
    <w:rsid w:val="00AF00E0"/>
    <w:rsid w:val="00AF0B0E"/>
    <w:rsid w:val="00AF15B2"/>
    <w:rsid w:val="00AF281A"/>
    <w:rsid w:val="00AF2CAF"/>
    <w:rsid w:val="00AF3DFD"/>
    <w:rsid w:val="00AF40BF"/>
    <w:rsid w:val="00AF4C6E"/>
    <w:rsid w:val="00AF4CAA"/>
    <w:rsid w:val="00AF5EB9"/>
    <w:rsid w:val="00AF6469"/>
    <w:rsid w:val="00AF6D07"/>
    <w:rsid w:val="00AF6DEC"/>
    <w:rsid w:val="00AF7A1C"/>
    <w:rsid w:val="00B02147"/>
    <w:rsid w:val="00B0284A"/>
    <w:rsid w:val="00B03AD3"/>
    <w:rsid w:val="00B043CF"/>
    <w:rsid w:val="00B07B08"/>
    <w:rsid w:val="00B1147B"/>
    <w:rsid w:val="00B11A88"/>
    <w:rsid w:val="00B11D8D"/>
    <w:rsid w:val="00B12E47"/>
    <w:rsid w:val="00B13593"/>
    <w:rsid w:val="00B135C6"/>
    <w:rsid w:val="00B13914"/>
    <w:rsid w:val="00B13AA8"/>
    <w:rsid w:val="00B13AC8"/>
    <w:rsid w:val="00B14DEF"/>
    <w:rsid w:val="00B160A8"/>
    <w:rsid w:val="00B16ACC"/>
    <w:rsid w:val="00B1704F"/>
    <w:rsid w:val="00B20C31"/>
    <w:rsid w:val="00B22108"/>
    <w:rsid w:val="00B22C17"/>
    <w:rsid w:val="00B22D3F"/>
    <w:rsid w:val="00B23474"/>
    <w:rsid w:val="00B24E20"/>
    <w:rsid w:val="00B251AD"/>
    <w:rsid w:val="00B26015"/>
    <w:rsid w:val="00B26707"/>
    <w:rsid w:val="00B2681D"/>
    <w:rsid w:val="00B2731B"/>
    <w:rsid w:val="00B273E9"/>
    <w:rsid w:val="00B27645"/>
    <w:rsid w:val="00B27A97"/>
    <w:rsid w:val="00B27C7A"/>
    <w:rsid w:val="00B27F7D"/>
    <w:rsid w:val="00B300F5"/>
    <w:rsid w:val="00B3078B"/>
    <w:rsid w:val="00B31119"/>
    <w:rsid w:val="00B315B0"/>
    <w:rsid w:val="00B31B4D"/>
    <w:rsid w:val="00B31BF1"/>
    <w:rsid w:val="00B329FD"/>
    <w:rsid w:val="00B336BC"/>
    <w:rsid w:val="00B34657"/>
    <w:rsid w:val="00B34B34"/>
    <w:rsid w:val="00B37099"/>
    <w:rsid w:val="00B3728A"/>
    <w:rsid w:val="00B3752C"/>
    <w:rsid w:val="00B37818"/>
    <w:rsid w:val="00B41BF1"/>
    <w:rsid w:val="00B425D1"/>
    <w:rsid w:val="00B429CE"/>
    <w:rsid w:val="00B4314F"/>
    <w:rsid w:val="00B43E33"/>
    <w:rsid w:val="00B44118"/>
    <w:rsid w:val="00B44717"/>
    <w:rsid w:val="00B44A93"/>
    <w:rsid w:val="00B458DC"/>
    <w:rsid w:val="00B45C62"/>
    <w:rsid w:val="00B461F3"/>
    <w:rsid w:val="00B50A9D"/>
    <w:rsid w:val="00B5126C"/>
    <w:rsid w:val="00B51DA3"/>
    <w:rsid w:val="00B52025"/>
    <w:rsid w:val="00B52371"/>
    <w:rsid w:val="00B525C7"/>
    <w:rsid w:val="00B52A24"/>
    <w:rsid w:val="00B52BFC"/>
    <w:rsid w:val="00B52E27"/>
    <w:rsid w:val="00B5365E"/>
    <w:rsid w:val="00B53AB1"/>
    <w:rsid w:val="00B53DEF"/>
    <w:rsid w:val="00B54793"/>
    <w:rsid w:val="00B547BB"/>
    <w:rsid w:val="00B5484C"/>
    <w:rsid w:val="00B550D5"/>
    <w:rsid w:val="00B55194"/>
    <w:rsid w:val="00B55999"/>
    <w:rsid w:val="00B560A9"/>
    <w:rsid w:val="00B5633C"/>
    <w:rsid w:val="00B56E35"/>
    <w:rsid w:val="00B60127"/>
    <w:rsid w:val="00B611D3"/>
    <w:rsid w:val="00B62CCF"/>
    <w:rsid w:val="00B6352C"/>
    <w:rsid w:val="00B6384C"/>
    <w:rsid w:val="00B6392D"/>
    <w:rsid w:val="00B63D2E"/>
    <w:rsid w:val="00B63F69"/>
    <w:rsid w:val="00B63FF7"/>
    <w:rsid w:val="00B640C4"/>
    <w:rsid w:val="00B6446F"/>
    <w:rsid w:val="00B6557B"/>
    <w:rsid w:val="00B66175"/>
    <w:rsid w:val="00B66F2B"/>
    <w:rsid w:val="00B676F8"/>
    <w:rsid w:val="00B67DE6"/>
    <w:rsid w:val="00B7043F"/>
    <w:rsid w:val="00B7074C"/>
    <w:rsid w:val="00B7097E"/>
    <w:rsid w:val="00B70E5C"/>
    <w:rsid w:val="00B7273F"/>
    <w:rsid w:val="00B73427"/>
    <w:rsid w:val="00B7388C"/>
    <w:rsid w:val="00B73D79"/>
    <w:rsid w:val="00B74995"/>
    <w:rsid w:val="00B74A00"/>
    <w:rsid w:val="00B74BAB"/>
    <w:rsid w:val="00B772CF"/>
    <w:rsid w:val="00B775C7"/>
    <w:rsid w:val="00B77C78"/>
    <w:rsid w:val="00B77E09"/>
    <w:rsid w:val="00B803D7"/>
    <w:rsid w:val="00B805F3"/>
    <w:rsid w:val="00B824D7"/>
    <w:rsid w:val="00B829F5"/>
    <w:rsid w:val="00B831CB"/>
    <w:rsid w:val="00B83A84"/>
    <w:rsid w:val="00B84EC3"/>
    <w:rsid w:val="00B856A9"/>
    <w:rsid w:val="00B872EF"/>
    <w:rsid w:val="00B90DED"/>
    <w:rsid w:val="00B9128B"/>
    <w:rsid w:val="00B9175D"/>
    <w:rsid w:val="00B9254A"/>
    <w:rsid w:val="00B9257D"/>
    <w:rsid w:val="00B93093"/>
    <w:rsid w:val="00B9333F"/>
    <w:rsid w:val="00B93666"/>
    <w:rsid w:val="00B93E36"/>
    <w:rsid w:val="00B94CFB"/>
    <w:rsid w:val="00B95170"/>
    <w:rsid w:val="00B9529A"/>
    <w:rsid w:val="00B955B2"/>
    <w:rsid w:val="00B9571D"/>
    <w:rsid w:val="00B95A33"/>
    <w:rsid w:val="00B95DF1"/>
    <w:rsid w:val="00BA0922"/>
    <w:rsid w:val="00BA0A4C"/>
    <w:rsid w:val="00BA1E3C"/>
    <w:rsid w:val="00BA2BA3"/>
    <w:rsid w:val="00BA3B79"/>
    <w:rsid w:val="00BA3DF8"/>
    <w:rsid w:val="00BA3F6A"/>
    <w:rsid w:val="00BA45FA"/>
    <w:rsid w:val="00BA4D46"/>
    <w:rsid w:val="00BA5463"/>
    <w:rsid w:val="00BA6F48"/>
    <w:rsid w:val="00BA6FBC"/>
    <w:rsid w:val="00BA748D"/>
    <w:rsid w:val="00BA77CE"/>
    <w:rsid w:val="00BA7D94"/>
    <w:rsid w:val="00BB04F7"/>
    <w:rsid w:val="00BB0EF8"/>
    <w:rsid w:val="00BB1556"/>
    <w:rsid w:val="00BB1E92"/>
    <w:rsid w:val="00BB1F89"/>
    <w:rsid w:val="00BB2B99"/>
    <w:rsid w:val="00BB2BEC"/>
    <w:rsid w:val="00BB2E13"/>
    <w:rsid w:val="00BB3C82"/>
    <w:rsid w:val="00BB3CDF"/>
    <w:rsid w:val="00BB42C4"/>
    <w:rsid w:val="00BB4795"/>
    <w:rsid w:val="00BB5230"/>
    <w:rsid w:val="00BB5355"/>
    <w:rsid w:val="00BB5764"/>
    <w:rsid w:val="00BB5AB6"/>
    <w:rsid w:val="00BB644C"/>
    <w:rsid w:val="00BB6493"/>
    <w:rsid w:val="00BB672F"/>
    <w:rsid w:val="00BB6738"/>
    <w:rsid w:val="00BB7A79"/>
    <w:rsid w:val="00BC004F"/>
    <w:rsid w:val="00BC00AA"/>
    <w:rsid w:val="00BC017A"/>
    <w:rsid w:val="00BC26DB"/>
    <w:rsid w:val="00BC2781"/>
    <w:rsid w:val="00BC279D"/>
    <w:rsid w:val="00BC2FFD"/>
    <w:rsid w:val="00BC42D9"/>
    <w:rsid w:val="00BC527D"/>
    <w:rsid w:val="00BC54E7"/>
    <w:rsid w:val="00BC5B93"/>
    <w:rsid w:val="00BC644F"/>
    <w:rsid w:val="00BC67EC"/>
    <w:rsid w:val="00BC6AAA"/>
    <w:rsid w:val="00BC7266"/>
    <w:rsid w:val="00BC74FD"/>
    <w:rsid w:val="00BC7507"/>
    <w:rsid w:val="00BD15B7"/>
    <w:rsid w:val="00BD5373"/>
    <w:rsid w:val="00BD5ADF"/>
    <w:rsid w:val="00BD5B53"/>
    <w:rsid w:val="00BD66EE"/>
    <w:rsid w:val="00BD6DA7"/>
    <w:rsid w:val="00BD6FDF"/>
    <w:rsid w:val="00BD7978"/>
    <w:rsid w:val="00BE0399"/>
    <w:rsid w:val="00BE09FA"/>
    <w:rsid w:val="00BE0C5D"/>
    <w:rsid w:val="00BE1701"/>
    <w:rsid w:val="00BE2115"/>
    <w:rsid w:val="00BE2502"/>
    <w:rsid w:val="00BE29DE"/>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664E"/>
    <w:rsid w:val="00BF6652"/>
    <w:rsid w:val="00BF68B5"/>
    <w:rsid w:val="00BF7139"/>
    <w:rsid w:val="00BF732C"/>
    <w:rsid w:val="00BF7BAE"/>
    <w:rsid w:val="00BF7F33"/>
    <w:rsid w:val="00BF7F90"/>
    <w:rsid w:val="00C008E3"/>
    <w:rsid w:val="00C01AF8"/>
    <w:rsid w:val="00C03EBD"/>
    <w:rsid w:val="00C04344"/>
    <w:rsid w:val="00C04609"/>
    <w:rsid w:val="00C0480A"/>
    <w:rsid w:val="00C062D4"/>
    <w:rsid w:val="00C06827"/>
    <w:rsid w:val="00C06F26"/>
    <w:rsid w:val="00C07804"/>
    <w:rsid w:val="00C102FA"/>
    <w:rsid w:val="00C10D8F"/>
    <w:rsid w:val="00C11AE5"/>
    <w:rsid w:val="00C11B2B"/>
    <w:rsid w:val="00C11DBA"/>
    <w:rsid w:val="00C11E4C"/>
    <w:rsid w:val="00C124F1"/>
    <w:rsid w:val="00C1273F"/>
    <w:rsid w:val="00C12C3D"/>
    <w:rsid w:val="00C12DF3"/>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746"/>
    <w:rsid w:val="00C23C22"/>
    <w:rsid w:val="00C240EE"/>
    <w:rsid w:val="00C24328"/>
    <w:rsid w:val="00C24D60"/>
    <w:rsid w:val="00C265E0"/>
    <w:rsid w:val="00C26A31"/>
    <w:rsid w:val="00C26AA8"/>
    <w:rsid w:val="00C2736B"/>
    <w:rsid w:val="00C277E4"/>
    <w:rsid w:val="00C3011E"/>
    <w:rsid w:val="00C30339"/>
    <w:rsid w:val="00C3034C"/>
    <w:rsid w:val="00C30C8B"/>
    <w:rsid w:val="00C33626"/>
    <w:rsid w:val="00C340C5"/>
    <w:rsid w:val="00C34402"/>
    <w:rsid w:val="00C3457F"/>
    <w:rsid w:val="00C348D0"/>
    <w:rsid w:val="00C35A3A"/>
    <w:rsid w:val="00C35B16"/>
    <w:rsid w:val="00C36441"/>
    <w:rsid w:val="00C36B7A"/>
    <w:rsid w:val="00C36DCB"/>
    <w:rsid w:val="00C37815"/>
    <w:rsid w:val="00C37AF3"/>
    <w:rsid w:val="00C40398"/>
    <w:rsid w:val="00C405F8"/>
    <w:rsid w:val="00C4204A"/>
    <w:rsid w:val="00C425B3"/>
    <w:rsid w:val="00C4439A"/>
    <w:rsid w:val="00C4497E"/>
    <w:rsid w:val="00C45B07"/>
    <w:rsid w:val="00C463A2"/>
    <w:rsid w:val="00C46539"/>
    <w:rsid w:val="00C46F8E"/>
    <w:rsid w:val="00C471E2"/>
    <w:rsid w:val="00C472E3"/>
    <w:rsid w:val="00C475E9"/>
    <w:rsid w:val="00C4782D"/>
    <w:rsid w:val="00C479DD"/>
    <w:rsid w:val="00C479F6"/>
    <w:rsid w:val="00C47E86"/>
    <w:rsid w:val="00C500A4"/>
    <w:rsid w:val="00C50DAE"/>
    <w:rsid w:val="00C51B74"/>
    <w:rsid w:val="00C52A20"/>
    <w:rsid w:val="00C5304E"/>
    <w:rsid w:val="00C54EB9"/>
    <w:rsid w:val="00C56217"/>
    <w:rsid w:val="00C564D1"/>
    <w:rsid w:val="00C566DF"/>
    <w:rsid w:val="00C572D7"/>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625F"/>
    <w:rsid w:val="00C67612"/>
    <w:rsid w:val="00C67A70"/>
    <w:rsid w:val="00C67B65"/>
    <w:rsid w:val="00C70DD2"/>
    <w:rsid w:val="00C710EE"/>
    <w:rsid w:val="00C71BB3"/>
    <w:rsid w:val="00C7347B"/>
    <w:rsid w:val="00C73697"/>
    <w:rsid w:val="00C739A3"/>
    <w:rsid w:val="00C73F75"/>
    <w:rsid w:val="00C742BA"/>
    <w:rsid w:val="00C74990"/>
    <w:rsid w:val="00C74998"/>
    <w:rsid w:val="00C74C13"/>
    <w:rsid w:val="00C74FD6"/>
    <w:rsid w:val="00C75137"/>
    <w:rsid w:val="00C75B11"/>
    <w:rsid w:val="00C76750"/>
    <w:rsid w:val="00C7677B"/>
    <w:rsid w:val="00C767CE"/>
    <w:rsid w:val="00C767DD"/>
    <w:rsid w:val="00C76939"/>
    <w:rsid w:val="00C76DE5"/>
    <w:rsid w:val="00C77973"/>
    <w:rsid w:val="00C77BF4"/>
    <w:rsid w:val="00C80E70"/>
    <w:rsid w:val="00C8176B"/>
    <w:rsid w:val="00C824A9"/>
    <w:rsid w:val="00C82F5C"/>
    <w:rsid w:val="00C839FA"/>
    <w:rsid w:val="00C85A7A"/>
    <w:rsid w:val="00C85CA8"/>
    <w:rsid w:val="00C860D5"/>
    <w:rsid w:val="00C87019"/>
    <w:rsid w:val="00C90AA7"/>
    <w:rsid w:val="00C90AEF"/>
    <w:rsid w:val="00C90B89"/>
    <w:rsid w:val="00C9148D"/>
    <w:rsid w:val="00C91543"/>
    <w:rsid w:val="00C91E90"/>
    <w:rsid w:val="00C9216F"/>
    <w:rsid w:val="00C923AA"/>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33D0"/>
    <w:rsid w:val="00CA37DC"/>
    <w:rsid w:val="00CA3EBD"/>
    <w:rsid w:val="00CA4179"/>
    <w:rsid w:val="00CA5428"/>
    <w:rsid w:val="00CA5D31"/>
    <w:rsid w:val="00CA6BAD"/>
    <w:rsid w:val="00CA6F70"/>
    <w:rsid w:val="00CA7116"/>
    <w:rsid w:val="00CA7BF0"/>
    <w:rsid w:val="00CB03EC"/>
    <w:rsid w:val="00CB1231"/>
    <w:rsid w:val="00CB158F"/>
    <w:rsid w:val="00CB19D8"/>
    <w:rsid w:val="00CB3F4F"/>
    <w:rsid w:val="00CB47D8"/>
    <w:rsid w:val="00CB4D41"/>
    <w:rsid w:val="00CB4DC3"/>
    <w:rsid w:val="00CB5D35"/>
    <w:rsid w:val="00CB60FA"/>
    <w:rsid w:val="00CB6239"/>
    <w:rsid w:val="00CB6307"/>
    <w:rsid w:val="00CB64B1"/>
    <w:rsid w:val="00CB79E8"/>
    <w:rsid w:val="00CB7C73"/>
    <w:rsid w:val="00CC04E1"/>
    <w:rsid w:val="00CC06C4"/>
    <w:rsid w:val="00CC0712"/>
    <w:rsid w:val="00CC09A4"/>
    <w:rsid w:val="00CC0C8E"/>
    <w:rsid w:val="00CC145C"/>
    <w:rsid w:val="00CC155C"/>
    <w:rsid w:val="00CC1EDB"/>
    <w:rsid w:val="00CC331B"/>
    <w:rsid w:val="00CC3BC8"/>
    <w:rsid w:val="00CC4342"/>
    <w:rsid w:val="00CC4B52"/>
    <w:rsid w:val="00CC4C7B"/>
    <w:rsid w:val="00CC5182"/>
    <w:rsid w:val="00CC6CEC"/>
    <w:rsid w:val="00CC7C67"/>
    <w:rsid w:val="00CD155B"/>
    <w:rsid w:val="00CD1830"/>
    <w:rsid w:val="00CD1A75"/>
    <w:rsid w:val="00CD1DDF"/>
    <w:rsid w:val="00CD2CB7"/>
    <w:rsid w:val="00CD4A31"/>
    <w:rsid w:val="00CD4E92"/>
    <w:rsid w:val="00CD584F"/>
    <w:rsid w:val="00CD5F1D"/>
    <w:rsid w:val="00CD63E8"/>
    <w:rsid w:val="00CD6B83"/>
    <w:rsid w:val="00CD6FA7"/>
    <w:rsid w:val="00CD73AC"/>
    <w:rsid w:val="00CD7AB2"/>
    <w:rsid w:val="00CE063B"/>
    <w:rsid w:val="00CE3285"/>
    <w:rsid w:val="00CE39AA"/>
    <w:rsid w:val="00CE3FE1"/>
    <w:rsid w:val="00CE43E9"/>
    <w:rsid w:val="00CE4F3B"/>
    <w:rsid w:val="00CE5914"/>
    <w:rsid w:val="00CE5C82"/>
    <w:rsid w:val="00CE5E7C"/>
    <w:rsid w:val="00CE6998"/>
    <w:rsid w:val="00CE788C"/>
    <w:rsid w:val="00CF01C4"/>
    <w:rsid w:val="00CF0DF2"/>
    <w:rsid w:val="00CF2879"/>
    <w:rsid w:val="00CF2B12"/>
    <w:rsid w:val="00CF513C"/>
    <w:rsid w:val="00CF6C82"/>
    <w:rsid w:val="00CF7409"/>
    <w:rsid w:val="00CF7CC3"/>
    <w:rsid w:val="00D03AC1"/>
    <w:rsid w:val="00D04405"/>
    <w:rsid w:val="00D04524"/>
    <w:rsid w:val="00D04FFD"/>
    <w:rsid w:val="00D0544A"/>
    <w:rsid w:val="00D05CE6"/>
    <w:rsid w:val="00D05DF0"/>
    <w:rsid w:val="00D064A3"/>
    <w:rsid w:val="00D06686"/>
    <w:rsid w:val="00D07583"/>
    <w:rsid w:val="00D07DF9"/>
    <w:rsid w:val="00D103CD"/>
    <w:rsid w:val="00D10EC6"/>
    <w:rsid w:val="00D1102C"/>
    <w:rsid w:val="00D124E2"/>
    <w:rsid w:val="00D12EFB"/>
    <w:rsid w:val="00D13230"/>
    <w:rsid w:val="00D13893"/>
    <w:rsid w:val="00D13C5F"/>
    <w:rsid w:val="00D1445A"/>
    <w:rsid w:val="00D157B2"/>
    <w:rsid w:val="00D168C4"/>
    <w:rsid w:val="00D17AD8"/>
    <w:rsid w:val="00D202E5"/>
    <w:rsid w:val="00D208B4"/>
    <w:rsid w:val="00D20E0D"/>
    <w:rsid w:val="00D20E53"/>
    <w:rsid w:val="00D22F5C"/>
    <w:rsid w:val="00D23303"/>
    <w:rsid w:val="00D23A3A"/>
    <w:rsid w:val="00D246A5"/>
    <w:rsid w:val="00D24C73"/>
    <w:rsid w:val="00D25003"/>
    <w:rsid w:val="00D253E6"/>
    <w:rsid w:val="00D256F2"/>
    <w:rsid w:val="00D27372"/>
    <w:rsid w:val="00D30B7B"/>
    <w:rsid w:val="00D31502"/>
    <w:rsid w:val="00D32184"/>
    <w:rsid w:val="00D32778"/>
    <w:rsid w:val="00D327A4"/>
    <w:rsid w:val="00D3281E"/>
    <w:rsid w:val="00D329B7"/>
    <w:rsid w:val="00D33B04"/>
    <w:rsid w:val="00D33C8E"/>
    <w:rsid w:val="00D33CBC"/>
    <w:rsid w:val="00D353DC"/>
    <w:rsid w:val="00D354BD"/>
    <w:rsid w:val="00D3560F"/>
    <w:rsid w:val="00D35CF3"/>
    <w:rsid w:val="00D35D98"/>
    <w:rsid w:val="00D36057"/>
    <w:rsid w:val="00D362FE"/>
    <w:rsid w:val="00D37366"/>
    <w:rsid w:val="00D377C7"/>
    <w:rsid w:val="00D37DB4"/>
    <w:rsid w:val="00D4039C"/>
    <w:rsid w:val="00D408AF"/>
    <w:rsid w:val="00D41D7E"/>
    <w:rsid w:val="00D41E8B"/>
    <w:rsid w:val="00D41F5C"/>
    <w:rsid w:val="00D42639"/>
    <w:rsid w:val="00D442DC"/>
    <w:rsid w:val="00D4476A"/>
    <w:rsid w:val="00D44AE1"/>
    <w:rsid w:val="00D458F2"/>
    <w:rsid w:val="00D460B6"/>
    <w:rsid w:val="00D47279"/>
    <w:rsid w:val="00D47B49"/>
    <w:rsid w:val="00D47CC2"/>
    <w:rsid w:val="00D501B7"/>
    <w:rsid w:val="00D503FE"/>
    <w:rsid w:val="00D507BC"/>
    <w:rsid w:val="00D50B2B"/>
    <w:rsid w:val="00D5106C"/>
    <w:rsid w:val="00D5138A"/>
    <w:rsid w:val="00D51FF7"/>
    <w:rsid w:val="00D5213B"/>
    <w:rsid w:val="00D52F68"/>
    <w:rsid w:val="00D53E77"/>
    <w:rsid w:val="00D55CDB"/>
    <w:rsid w:val="00D55DF4"/>
    <w:rsid w:val="00D56168"/>
    <w:rsid w:val="00D564CA"/>
    <w:rsid w:val="00D56F82"/>
    <w:rsid w:val="00D571E4"/>
    <w:rsid w:val="00D602AB"/>
    <w:rsid w:val="00D6032E"/>
    <w:rsid w:val="00D603AD"/>
    <w:rsid w:val="00D60BCA"/>
    <w:rsid w:val="00D60E39"/>
    <w:rsid w:val="00D61437"/>
    <w:rsid w:val="00D617E8"/>
    <w:rsid w:val="00D61D05"/>
    <w:rsid w:val="00D6371C"/>
    <w:rsid w:val="00D63F53"/>
    <w:rsid w:val="00D65615"/>
    <w:rsid w:val="00D661B0"/>
    <w:rsid w:val="00D6644F"/>
    <w:rsid w:val="00D6672C"/>
    <w:rsid w:val="00D66898"/>
    <w:rsid w:val="00D66AF2"/>
    <w:rsid w:val="00D67CE3"/>
    <w:rsid w:val="00D70781"/>
    <w:rsid w:val="00D71262"/>
    <w:rsid w:val="00D721C1"/>
    <w:rsid w:val="00D72AEA"/>
    <w:rsid w:val="00D72C24"/>
    <w:rsid w:val="00D72D6A"/>
    <w:rsid w:val="00D7313A"/>
    <w:rsid w:val="00D73F0E"/>
    <w:rsid w:val="00D74326"/>
    <w:rsid w:val="00D747C9"/>
    <w:rsid w:val="00D75DD8"/>
    <w:rsid w:val="00D76186"/>
    <w:rsid w:val="00D76278"/>
    <w:rsid w:val="00D76399"/>
    <w:rsid w:val="00D77FB1"/>
    <w:rsid w:val="00D8020B"/>
    <w:rsid w:val="00D810CA"/>
    <w:rsid w:val="00D8120D"/>
    <w:rsid w:val="00D81F71"/>
    <w:rsid w:val="00D83B24"/>
    <w:rsid w:val="00D83BF1"/>
    <w:rsid w:val="00D84DB6"/>
    <w:rsid w:val="00D85416"/>
    <w:rsid w:val="00D855FE"/>
    <w:rsid w:val="00D85D28"/>
    <w:rsid w:val="00D85EC4"/>
    <w:rsid w:val="00D86435"/>
    <w:rsid w:val="00D86836"/>
    <w:rsid w:val="00D86856"/>
    <w:rsid w:val="00D87339"/>
    <w:rsid w:val="00D8758B"/>
    <w:rsid w:val="00D87683"/>
    <w:rsid w:val="00D8777F"/>
    <w:rsid w:val="00D87A79"/>
    <w:rsid w:val="00D90008"/>
    <w:rsid w:val="00D90318"/>
    <w:rsid w:val="00D90766"/>
    <w:rsid w:val="00D907D7"/>
    <w:rsid w:val="00D90A1E"/>
    <w:rsid w:val="00D90C8D"/>
    <w:rsid w:val="00D913BB"/>
    <w:rsid w:val="00D91D0F"/>
    <w:rsid w:val="00D91FA1"/>
    <w:rsid w:val="00D92E15"/>
    <w:rsid w:val="00D92FCF"/>
    <w:rsid w:val="00D93CCF"/>
    <w:rsid w:val="00D94A63"/>
    <w:rsid w:val="00D94F8A"/>
    <w:rsid w:val="00D95FC2"/>
    <w:rsid w:val="00D960D5"/>
    <w:rsid w:val="00D96577"/>
    <w:rsid w:val="00D974EB"/>
    <w:rsid w:val="00D97883"/>
    <w:rsid w:val="00DA0008"/>
    <w:rsid w:val="00DA017F"/>
    <w:rsid w:val="00DA1B03"/>
    <w:rsid w:val="00DA1E87"/>
    <w:rsid w:val="00DA1FAA"/>
    <w:rsid w:val="00DA263D"/>
    <w:rsid w:val="00DA2B43"/>
    <w:rsid w:val="00DA3C4D"/>
    <w:rsid w:val="00DA3E8E"/>
    <w:rsid w:val="00DA5F43"/>
    <w:rsid w:val="00DA621D"/>
    <w:rsid w:val="00DA7438"/>
    <w:rsid w:val="00DB01A0"/>
    <w:rsid w:val="00DB0C6E"/>
    <w:rsid w:val="00DB1FAD"/>
    <w:rsid w:val="00DB2193"/>
    <w:rsid w:val="00DB2C9E"/>
    <w:rsid w:val="00DB336B"/>
    <w:rsid w:val="00DB366B"/>
    <w:rsid w:val="00DB40F3"/>
    <w:rsid w:val="00DB415D"/>
    <w:rsid w:val="00DB4445"/>
    <w:rsid w:val="00DB4510"/>
    <w:rsid w:val="00DB4B14"/>
    <w:rsid w:val="00DB5A72"/>
    <w:rsid w:val="00DB622A"/>
    <w:rsid w:val="00DB65BD"/>
    <w:rsid w:val="00DB6903"/>
    <w:rsid w:val="00DB7592"/>
    <w:rsid w:val="00DB759B"/>
    <w:rsid w:val="00DB7866"/>
    <w:rsid w:val="00DC00C2"/>
    <w:rsid w:val="00DC0CC2"/>
    <w:rsid w:val="00DC1390"/>
    <w:rsid w:val="00DC1AF4"/>
    <w:rsid w:val="00DC2275"/>
    <w:rsid w:val="00DC2FF0"/>
    <w:rsid w:val="00DC3AE6"/>
    <w:rsid w:val="00DC43AD"/>
    <w:rsid w:val="00DC4A2D"/>
    <w:rsid w:val="00DC5343"/>
    <w:rsid w:val="00DC53B3"/>
    <w:rsid w:val="00DC5AD6"/>
    <w:rsid w:val="00DC6D53"/>
    <w:rsid w:val="00DC7BA4"/>
    <w:rsid w:val="00DC7CEA"/>
    <w:rsid w:val="00DD0371"/>
    <w:rsid w:val="00DD0563"/>
    <w:rsid w:val="00DD13F1"/>
    <w:rsid w:val="00DD143E"/>
    <w:rsid w:val="00DD1445"/>
    <w:rsid w:val="00DD1AF9"/>
    <w:rsid w:val="00DD2BA1"/>
    <w:rsid w:val="00DD38E5"/>
    <w:rsid w:val="00DD410A"/>
    <w:rsid w:val="00DD4384"/>
    <w:rsid w:val="00DD43C8"/>
    <w:rsid w:val="00DD46B4"/>
    <w:rsid w:val="00DD4C7A"/>
    <w:rsid w:val="00DD5DF8"/>
    <w:rsid w:val="00DD6FBE"/>
    <w:rsid w:val="00DD787C"/>
    <w:rsid w:val="00DD7F66"/>
    <w:rsid w:val="00DD7F79"/>
    <w:rsid w:val="00DE0355"/>
    <w:rsid w:val="00DE03AC"/>
    <w:rsid w:val="00DE0735"/>
    <w:rsid w:val="00DE07BB"/>
    <w:rsid w:val="00DE0B52"/>
    <w:rsid w:val="00DE13F1"/>
    <w:rsid w:val="00DE3662"/>
    <w:rsid w:val="00DE3A5C"/>
    <w:rsid w:val="00DE4A4F"/>
    <w:rsid w:val="00DE52B3"/>
    <w:rsid w:val="00DE5387"/>
    <w:rsid w:val="00DE54BE"/>
    <w:rsid w:val="00DE57C7"/>
    <w:rsid w:val="00DE5DFB"/>
    <w:rsid w:val="00DE669A"/>
    <w:rsid w:val="00DE73E0"/>
    <w:rsid w:val="00DE7629"/>
    <w:rsid w:val="00DE7988"/>
    <w:rsid w:val="00DF1585"/>
    <w:rsid w:val="00DF196A"/>
    <w:rsid w:val="00DF1CD5"/>
    <w:rsid w:val="00DF23D7"/>
    <w:rsid w:val="00DF268E"/>
    <w:rsid w:val="00DF2E82"/>
    <w:rsid w:val="00DF3097"/>
    <w:rsid w:val="00DF47A4"/>
    <w:rsid w:val="00DF47BE"/>
    <w:rsid w:val="00DF519E"/>
    <w:rsid w:val="00DF52BF"/>
    <w:rsid w:val="00DF5434"/>
    <w:rsid w:val="00DF60D4"/>
    <w:rsid w:val="00DF6765"/>
    <w:rsid w:val="00DF690E"/>
    <w:rsid w:val="00DF72E0"/>
    <w:rsid w:val="00DF77AD"/>
    <w:rsid w:val="00E00F20"/>
    <w:rsid w:val="00E03F14"/>
    <w:rsid w:val="00E055EE"/>
    <w:rsid w:val="00E0603E"/>
    <w:rsid w:val="00E06CF2"/>
    <w:rsid w:val="00E06D8F"/>
    <w:rsid w:val="00E077E2"/>
    <w:rsid w:val="00E07823"/>
    <w:rsid w:val="00E10838"/>
    <w:rsid w:val="00E11662"/>
    <w:rsid w:val="00E11E15"/>
    <w:rsid w:val="00E135AD"/>
    <w:rsid w:val="00E149A6"/>
    <w:rsid w:val="00E14AA7"/>
    <w:rsid w:val="00E14BA5"/>
    <w:rsid w:val="00E154BD"/>
    <w:rsid w:val="00E15C82"/>
    <w:rsid w:val="00E15CED"/>
    <w:rsid w:val="00E1653D"/>
    <w:rsid w:val="00E165BA"/>
    <w:rsid w:val="00E16E5A"/>
    <w:rsid w:val="00E1732A"/>
    <w:rsid w:val="00E177C7"/>
    <w:rsid w:val="00E17960"/>
    <w:rsid w:val="00E212B3"/>
    <w:rsid w:val="00E21C87"/>
    <w:rsid w:val="00E22277"/>
    <w:rsid w:val="00E22535"/>
    <w:rsid w:val="00E2297E"/>
    <w:rsid w:val="00E22C63"/>
    <w:rsid w:val="00E2351D"/>
    <w:rsid w:val="00E2483C"/>
    <w:rsid w:val="00E24ECD"/>
    <w:rsid w:val="00E25A8C"/>
    <w:rsid w:val="00E277ED"/>
    <w:rsid w:val="00E27F91"/>
    <w:rsid w:val="00E30122"/>
    <w:rsid w:val="00E30866"/>
    <w:rsid w:val="00E3185B"/>
    <w:rsid w:val="00E325C4"/>
    <w:rsid w:val="00E329E4"/>
    <w:rsid w:val="00E32F39"/>
    <w:rsid w:val="00E330FD"/>
    <w:rsid w:val="00E33439"/>
    <w:rsid w:val="00E34094"/>
    <w:rsid w:val="00E34459"/>
    <w:rsid w:val="00E35B25"/>
    <w:rsid w:val="00E36ED7"/>
    <w:rsid w:val="00E3706A"/>
    <w:rsid w:val="00E37517"/>
    <w:rsid w:val="00E37B81"/>
    <w:rsid w:val="00E40321"/>
    <w:rsid w:val="00E40A75"/>
    <w:rsid w:val="00E40F36"/>
    <w:rsid w:val="00E410EA"/>
    <w:rsid w:val="00E414C3"/>
    <w:rsid w:val="00E42304"/>
    <w:rsid w:val="00E42460"/>
    <w:rsid w:val="00E4268B"/>
    <w:rsid w:val="00E42A3D"/>
    <w:rsid w:val="00E4320A"/>
    <w:rsid w:val="00E440FC"/>
    <w:rsid w:val="00E45A6E"/>
    <w:rsid w:val="00E4753B"/>
    <w:rsid w:val="00E47C85"/>
    <w:rsid w:val="00E47D64"/>
    <w:rsid w:val="00E47EC8"/>
    <w:rsid w:val="00E5000A"/>
    <w:rsid w:val="00E518CD"/>
    <w:rsid w:val="00E525F9"/>
    <w:rsid w:val="00E52F7C"/>
    <w:rsid w:val="00E55925"/>
    <w:rsid w:val="00E561F7"/>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5DE"/>
    <w:rsid w:val="00E649DC"/>
    <w:rsid w:val="00E64EEC"/>
    <w:rsid w:val="00E65ED2"/>
    <w:rsid w:val="00E6625B"/>
    <w:rsid w:val="00E66C70"/>
    <w:rsid w:val="00E67023"/>
    <w:rsid w:val="00E71042"/>
    <w:rsid w:val="00E71D16"/>
    <w:rsid w:val="00E73620"/>
    <w:rsid w:val="00E742B8"/>
    <w:rsid w:val="00E74E9B"/>
    <w:rsid w:val="00E75697"/>
    <w:rsid w:val="00E7599E"/>
    <w:rsid w:val="00E76765"/>
    <w:rsid w:val="00E768DB"/>
    <w:rsid w:val="00E774E0"/>
    <w:rsid w:val="00E77523"/>
    <w:rsid w:val="00E7795C"/>
    <w:rsid w:val="00E80631"/>
    <w:rsid w:val="00E806F3"/>
    <w:rsid w:val="00E80BB3"/>
    <w:rsid w:val="00E80C0C"/>
    <w:rsid w:val="00E80C7B"/>
    <w:rsid w:val="00E80E6F"/>
    <w:rsid w:val="00E80FDB"/>
    <w:rsid w:val="00E810AB"/>
    <w:rsid w:val="00E81253"/>
    <w:rsid w:val="00E8190D"/>
    <w:rsid w:val="00E81ACD"/>
    <w:rsid w:val="00E81BD2"/>
    <w:rsid w:val="00E826F1"/>
    <w:rsid w:val="00E82D49"/>
    <w:rsid w:val="00E8341A"/>
    <w:rsid w:val="00E8394F"/>
    <w:rsid w:val="00E83A8F"/>
    <w:rsid w:val="00E83D0B"/>
    <w:rsid w:val="00E83FAA"/>
    <w:rsid w:val="00E845D7"/>
    <w:rsid w:val="00E8479B"/>
    <w:rsid w:val="00E86A93"/>
    <w:rsid w:val="00E86E3E"/>
    <w:rsid w:val="00E87095"/>
    <w:rsid w:val="00E8797D"/>
    <w:rsid w:val="00E9099B"/>
    <w:rsid w:val="00E92BFF"/>
    <w:rsid w:val="00E93560"/>
    <w:rsid w:val="00E945D1"/>
    <w:rsid w:val="00E94D56"/>
    <w:rsid w:val="00E96584"/>
    <w:rsid w:val="00E9689F"/>
    <w:rsid w:val="00E97881"/>
    <w:rsid w:val="00EA0366"/>
    <w:rsid w:val="00EA0DCA"/>
    <w:rsid w:val="00EA0E8E"/>
    <w:rsid w:val="00EA1ACE"/>
    <w:rsid w:val="00EA1B0C"/>
    <w:rsid w:val="00EA1FD6"/>
    <w:rsid w:val="00EA2615"/>
    <w:rsid w:val="00EA51C6"/>
    <w:rsid w:val="00EA5652"/>
    <w:rsid w:val="00EA5FAA"/>
    <w:rsid w:val="00EA64F2"/>
    <w:rsid w:val="00EA6AF9"/>
    <w:rsid w:val="00EA726C"/>
    <w:rsid w:val="00EB05DE"/>
    <w:rsid w:val="00EB063C"/>
    <w:rsid w:val="00EB2094"/>
    <w:rsid w:val="00EB2557"/>
    <w:rsid w:val="00EB27BB"/>
    <w:rsid w:val="00EB2B4A"/>
    <w:rsid w:val="00EB3CD5"/>
    <w:rsid w:val="00EB3D2C"/>
    <w:rsid w:val="00EB4E49"/>
    <w:rsid w:val="00EB556E"/>
    <w:rsid w:val="00EB70B2"/>
    <w:rsid w:val="00EB7CF0"/>
    <w:rsid w:val="00EC040E"/>
    <w:rsid w:val="00EC0C88"/>
    <w:rsid w:val="00EC161D"/>
    <w:rsid w:val="00EC18C7"/>
    <w:rsid w:val="00EC253D"/>
    <w:rsid w:val="00EC26EF"/>
    <w:rsid w:val="00EC314B"/>
    <w:rsid w:val="00EC34EB"/>
    <w:rsid w:val="00EC3DA0"/>
    <w:rsid w:val="00EC5A58"/>
    <w:rsid w:val="00EC619F"/>
    <w:rsid w:val="00EC6296"/>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3E53"/>
    <w:rsid w:val="00EE48A1"/>
    <w:rsid w:val="00EE5F2B"/>
    <w:rsid w:val="00EE71D6"/>
    <w:rsid w:val="00EF0D38"/>
    <w:rsid w:val="00EF12A2"/>
    <w:rsid w:val="00EF3927"/>
    <w:rsid w:val="00EF44B6"/>
    <w:rsid w:val="00EF56EC"/>
    <w:rsid w:val="00EF6217"/>
    <w:rsid w:val="00EF675C"/>
    <w:rsid w:val="00EF71A9"/>
    <w:rsid w:val="00EF764E"/>
    <w:rsid w:val="00EF7A72"/>
    <w:rsid w:val="00F0032D"/>
    <w:rsid w:val="00F006BA"/>
    <w:rsid w:val="00F00D94"/>
    <w:rsid w:val="00F00E1C"/>
    <w:rsid w:val="00F0108F"/>
    <w:rsid w:val="00F01B4F"/>
    <w:rsid w:val="00F02F1E"/>
    <w:rsid w:val="00F03081"/>
    <w:rsid w:val="00F0385E"/>
    <w:rsid w:val="00F068F4"/>
    <w:rsid w:val="00F06DAF"/>
    <w:rsid w:val="00F071B3"/>
    <w:rsid w:val="00F11A78"/>
    <w:rsid w:val="00F126BE"/>
    <w:rsid w:val="00F12754"/>
    <w:rsid w:val="00F13166"/>
    <w:rsid w:val="00F13F07"/>
    <w:rsid w:val="00F1405E"/>
    <w:rsid w:val="00F15181"/>
    <w:rsid w:val="00F15645"/>
    <w:rsid w:val="00F158CA"/>
    <w:rsid w:val="00F1618C"/>
    <w:rsid w:val="00F16468"/>
    <w:rsid w:val="00F16CC3"/>
    <w:rsid w:val="00F203E0"/>
    <w:rsid w:val="00F21B2D"/>
    <w:rsid w:val="00F21D19"/>
    <w:rsid w:val="00F221A2"/>
    <w:rsid w:val="00F22353"/>
    <w:rsid w:val="00F22A63"/>
    <w:rsid w:val="00F23348"/>
    <w:rsid w:val="00F23451"/>
    <w:rsid w:val="00F23B95"/>
    <w:rsid w:val="00F23DA3"/>
    <w:rsid w:val="00F23DCE"/>
    <w:rsid w:val="00F23EDB"/>
    <w:rsid w:val="00F23F8D"/>
    <w:rsid w:val="00F259E3"/>
    <w:rsid w:val="00F25AD7"/>
    <w:rsid w:val="00F2680C"/>
    <w:rsid w:val="00F272F9"/>
    <w:rsid w:val="00F27A6B"/>
    <w:rsid w:val="00F307EB"/>
    <w:rsid w:val="00F31695"/>
    <w:rsid w:val="00F31AE8"/>
    <w:rsid w:val="00F31CF3"/>
    <w:rsid w:val="00F32438"/>
    <w:rsid w:val="00F32818"/>
    <w:rsid w:val="00F32960"/>
    <w:rsid w:val="00F32EA3"/>
    <w:rsid w:val="00F33439"/>
    <w:rsid w:val="00F339B0"/>
    <w:rsid w:val="00F34331"/>
    <w:rsid w:val="00F343D1"/>
    <w:rsid w:val="00F36517"/>
    <w:rsid w:val="00F36754"/>
    <w:rsid w:val="00F40322"/>
    <w:rsid w:val="00F40E57"/>
    <w:rsid w:val="00F40F09"/>
    <w:rsid w:val="00F41138"/>
    <w:rsid w:val="00F41188"/>
    <w:rsid w:val="00F412AF"/>
    <w:rsid w:val="00F420D8"/>
    <w:rsid w:val="00F42B94"/>
    <w:rsid w:val="00F43023"/>
    <w:rsid w:val="00F43C56"/>
    <w:rsid w:val="00F44BE1"/>
    <w:rsid w:val="00F45C2C"/>
    <w:rsid w:val="00F45C4E"/>
    <w:rsid w:val="00F46423"/>
    <w:rsid w:val="00F466BB"/>
    <w:rsid w:val="00F46788"/>
    <w:rsid w:val="00F46B17"/>
    <w:rsid w:val="00F46DA8"/>
    <w:rsid w:val="00F46EC9"/>
    <w:rsid w:val="00F47244"/>
    <w:rsid w:val="00F509A3"/>
    <w:rsid w:val="00F50E48"/>
    <w:rsid w:val="00F51E45"/>
    <w:rsid w:val="00F52A36"/>
    <w:rsid w:val="00F53B8F"/>
    <w:rsid w:val="00F53EE8"/>
    <w:rsid w:val="00F5406C"/>
    <w:rsid w:val="00F54792"/>
    <w:rsid w:val="00F555B4"/>
    <w:rsid w:val="00F559FD"/>
    <w:rsid w:val="00F562E4"/>
    <w:rsid w:val="00F5643B"/>
    <w:rsid w:val="00F5686B"/>
    <w:rsid w:val="00F573AC"/>
    <w:rsid w:val="00F57557"/>
    <w:rsid w:val="00F576B5"/>
    <w:rsid w:val="00F5785B"/>
    <w:rsid w:val="00F57E09"/>
    <w:rsid w:val="00F6020A"/>
    <w:rsid w:val="00F60B84"/>
    <w:rsid w:val="00F61141"/>
    <w:rsid w:val="00F6160F"/>
    <w:rsid w:val="00F6179F"/>
    <w:rsid w:val="00F61C49"/>
    <w:rsid w:val="00F62EB0"/>
    <w:rsid w:val="00F6356A"/>
    <w:rsid w:val="00F6441C"/>
    <w:rsid w:val="00F64BFF"/>
    <w:rsid w:val="00F65452"/>
    <w:rsid w:val="00F65A6F"/>
    <w:rsid w:val="00F65DBA"/>
    <w:rsid w:val="00F670F3"/>
    <w:rsid w:val="00F7008D"/>
    <w:rsid w:val="00F70A40"/>
    <w:rsid w:val="00F71582"/>
    <w:rsid w:val="00F71A9C"/>
    <w:rsid w:val="00F731B9"/>
    <w:rsid w:val="00F73A03"/>
    <w:rsid w:val="00F73A5A"/>
    <w:rsid w:val="00F73FFE"/>
    <w:rsid w:val="00F744A3"/>
    <w:rsid w:val="00F752D0"/>
    <w:rsid w:val="00F7553E"/>
    <w:rsid w:val="00F7605E"/>
    <w:rsid w:val="00F76356"/>
    <w:rsid w:val="00F7683A"/>
    <w:rsid w:val="00F803F6"/>
    <w:rsid w:val="00F8083C"/>
    <w:rsid w:val="00F815D4"/>
    <w:rsid w:val="00F819CB"/>
    <w:rsid w:val="00F822A6"/>
    <w:rsid w:val="00F83010"/>
    <w:rsid w:val="00F83017"/>
    <w:rsid w:val="00F833A2"/>
    <w:rsid w:val="00F83CF8"/>
    <w:rsid w:val="00F84F2A"/>
    <w:rsid w:val="00F85599"/>
    <w:rsid w:val="00F85C1E"/>
    <w:rsid w:val="00F85FFE"/>
    <w:rsid w:val="00F86568"/>
    <w:rsid w:val="00F86ABF"/>
    <w:rsid w:val="00F86F89"/>
    <w:rsid w:val="00F87D45"/>
    <w:rsid w:val="00F87DDB"/>
    <w:rsid w:val="00F9207E"/>
    <w:rsid w:val="00F922E8"/>
    <w:rsid w:val="00F92361"/>
    <w:rsid w:val="00F92C4E"/>
    <w:rsid w:val="00F93D74"/>
    <w:rsid w:val="00F94F78"/>
    <w:rsid w:val="00F95450"/>
    <w:rsid w:val="00F95E4C"/>
    <w:rsid w:val="00FA06C7"/>
    <w:rsid w:val="00FA0B02"/>
    <w:rsid w:val="00FA0DFE"/>
    <w:rsid w:val="00FA10DB"/>
    <w:rsid w:val="00FA1C4D"/>
    <w:rsid w:val="00FA2009"/>
    <w:rsid w:val="00FA245F"/>
    <w:rsid w:val="00FA393C"/>
    <w:rsid w:val="00FA40FC"/>
    <w:rsid w:val="00FA454F"/>
    <w:rsid w:val="00FA4D9A"/>
    <w:rsid w:val="00FA4F1B"/>
    <w:rsid w:val="00FA5D0F"/>
    <w:rsid w:val="00FA6766"/>
    <w:rsid w:val="00FB0B0A"/>
    <w:rsid w:val="00FB0CA3"/>
    <w:rsid w:val="00FB0DE5"/>
    <w:rsid w:val="00FB0F6A"/>
    <w:rsid w:val="00FB2C20"/>
    <w:rsid w:val="00FB2EF2"/>
    <w:rsid w:val="00FB30B4"/>
    <w:rsid w:val="00FB33B6"/>
    <w:rsid w:val="00FB3B43"/>
    <w:rsid w:val="00FB3F5E"/>
    <w:rsid w:val="00FB483B"/>
    <w:rsid w:val="00FB56B4"/>
    <w:rsid w:val="00FB6FDF"/>
    <w:rsid w:val="00FC06B1"/>
    <w:rsid w:val="00FC11CB"/>
    <w:rsid w:val="00FC14AC"/>
    <w:rsid w:val="00FC1768"/>
    <w:rsid w:val="00FC4399"/>
    <w:rsid w:val="00FC4637"/>
    <w:rsid w:val="00FC48FC"/>
    <w:rsid w:val="00FC496F"/>
    <w:rsid w:val="00FC4F80"/>
    <w:rsid w:val="00FC5B7C"/>
    <w:rsid w:val="00FC5BE7"/>
    <w:rsid w:val="00FC5C61"/>
    <w:rsid w:val="00FC69B1"/>
    <w:rsid w:val="00FC7732"/>
    <w:rsid w:val="00FD0880"/>
    <w:rsid w:val="00FD170D"/>
    <w:rsid w:val="00FD199C"/>
    <w:rsid w:val="00FD208A"/>
    <w:rsid w:val="00FD2371"/>
    <w:rsid w:val="00FD25C6"/>
    <w:rsid w:val="00FD296D"/>
    <w:rsid w:val="00FD3FDE"/>
    <w:rsid w:val="00FD5B90"/>
    <w:rsid w:val="00FD637A"/>
    <w:rsid w:val="00FD6D36"/>
    <w:rsid w:val="00FD6F93"/>
    <w:rsid w:val="00FD7842"/>
    <w:rsid w:val="00FE06D3"/>
    <w:rsid w:val="00FE09EE"/>
    <w:rsid w:val="00FE117D"/>
    <w:rsid w:val="00FE11AF"/>
    <w:rsid w:val="00FE1829"/>
    <w:rsid w:val="00FE1D9B"/>
    <w:rsid w:val="00FE242D"/>
    <w:rsid w:val="00FE2C83"/>
    <w:rsid w:val="00FE4D32"/>
    <w:rsid w:val="00FE5045"/>
    <w:rsid w:val="00FE52B7"/>
    <w:rsid w:val="00FE5AE6"/>
    <w:rsid w:val="00FE659E"/>
    <w:rsid w:val="00FE76CA"/>
    <w:rsid w:val="00FF0B04"/>
    <w:rsid w:val="00FF0CCA"/>
    <w:rsid w:val="00FF2226"/>
    <w:rsid w:val="00FF2847"/>
    <w:rsid w:val="00FF3602"/>
    <w:rsid w:val="00FF4069"/>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0BD8D"/>
  <w15:chartTrackingRefBased/>
  <w15:docId w15:val="{F0433F39-C037-462E-ABA4-BAFDD38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1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812303"/>
    <w:rPr>
      <w:rFonts w:eastAsia="Malgun Gothic" w:cs="Batang"/>
      <w:lang w:eastAsia="ko-KR"/>
    </w:rPr>
  </w:style>
  <w:style w:type="paragraph" w:customStyle="1" w:styleId="maintext">
    <w:name w:val="main text"/>
    <w:basedOn w:val="Normal"/>
    <w:link w:val="maintextChar"/>
    <w:qFormat/>
    <w:rsid w:val="00812303"/>
    <w:pPr>
      <w:overflowPunct/>
      <w:autoSpaceDE/>
      <w:autoSpaceDN/>
      <w:adjustRightInd/>
      <w:spacing w:before="60" w:after="60" w:line="288" w:lineRule="auto"/>
      <w:ind w:firstLineChars="200" w:firstLine="200"/>
      <w:textAlignment w:val="auto"/>
    </w:pPr>
    <w:rPr>
      <w:rFonts w:asciiTheme="minorHAnsi" w:eastAsia="Malgun Gothic" w:hAnsiTheme="minorHAnsi" w:cs="Batang"/>
      <w:sz w:val="22"/>
      <w:szCs w:val="22"/>
      <w:lang w:val="sv-SE" w:eastAsia="ko-KR"/>
    </w:rPr>
  </w:style>
  <w:style w:type="paragraph" w:styleId="Revision">
    <w:name w:val="Revision"/>
    <w:hidden/>
    <w:uiPriority w:val="99"/>
    <w:semiHidden/>
    <w:rsid w:val="009A2DD7"/>
    <w:pPr>
      <w:spacing w:after="0" w:line="240" w:lineRule="auto"/>
    </w:pPr>
    <w:rPr>
      <w:rFonts w:ascii="Arial" w:eastAsia="Times New Roman" w:hAnsi="Arial" w:cs="Times New Roman"/>
      <w:sz w:val="20"/>
      <w:szCs w:val="20"/>
      <w:lang w:val="en-GB" w:eastAsia="zh-CN"/>
    </w:rPr>
  </w:style>
  <w:style w:type="paragraph" w:styleId="TOC1">
    <w:name w:val="toc 1"/>
    <w:basedOn w:val="Normal"/>
    <w:next w:val="Normal"/>
    <w:autoRedefine/>
    <w:uiPriority w:val="39"/>
    <w:unhideWhenUsed/>
    <w:rsid w:val="000A7E35"/>
    <w:pPr>
      <w:spacing w:after="100"/>
    </w:pPr>
  </w:style>
  <w:style w:type="paragraph" w:styleId="TOC2">
    <w:name w:val="toc 2"/>
    <w:basedOn w:val="Normal"/>
    <w:next w:val="Normal"/>
    <w:autoRedefine/>
    <w:uiPriority w:val="39"/>
    <w:unhideWhenUsed/>
    <w:rsid w:val="000A7E35"/>
    <w:pPr>
      <w:spacing w:after="100"/>
      <w:ind w:left="200"/>
    </w:pPr>
  </w:style>
  <w:style w:type="character" w:styleId="PlaceholderText">
    <w:name w:val="Placeholder Text"/>
    <w:uiPriority w:val="99"/>
    <w:semiHidden/>
    <w:rsid w:val="00413402"/>
    <w:rPr>
      <w:color w:val="808080"/>
    </w:rPr>
  </w:style>
  <w:style w:type="paragraph" w:customStyle="1" w:styleId="Normal4">
    <w:name w:val="Normal4"/>
    <w:rsid w:val="003C181C"/>
    <w:pPr>
      <w:spacing w:after="0" w:line="240" w:lineRule="auto"/>
      <w:jc w:val="both"/>
    </w:pPr>
    <w:rPr>
      <w:rFonts w:ascii="Calibri" w:eastAsia="SimSun" w:hAnsi="Calibri" w:cs="Calibri"/>
      <w:kern w:val="2"/>
      <w:sz w:val="21"/>
      <w:szCs w:val="21"/>
      <w:lang w:val="en-US" w:eastAsia="zh-CN"/>
    </w:rPr>
  </w:style>
  <w:style w:type="paragraph" w:styleId="NormalWeb">
    <w:name w:val="Normal (Web)"/>
    <w:basedOn w:val="Normal"/>
    <w:uiPriority w:val="99"/>
    <w:semiHidden/>
    <w:unhideWhenUsed/>
    <w:rsid w:val="006357A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Strong">
    <w:name w:val="Strong"/>
    <w:basedOn w:val="DefaultParagraphFont"/>
    <w:uiPriority w:val="22"/>
    <w:qFormat/>
    <w:rsid w:val="00635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248586666">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64875057">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34726987">
      <w:bodyDiv w:val="1"/>
      <w:marLeft w:val="0"/>
      <w:marRight w:val="0"/>
      <w:marTop w:val="0"/>
      <w:marBottom w:val="0"/>
      <w:divBdr>
        <w:top w:val="none" w:sz="0" w:space="0" w:color="auto"/>
        <w:left w:val="none" w:sz="0" w:space="0" w:color="auto"/>
        <w:bottom w:val="none" w:sz="0" w:space="0" w:color="auto"/>
        <w:right w:val="none" w:sz="0" w:space="0" w:color="auto"/>
      </w:divBdr>
    </w:div>
    <w:div w:id="2093118959">
      <w:bodyDiv w:val="1"/>
      <w:marLeft w:val="0"/>
      <w:marRight w:val="0"/>
      <w:marTop w:val="0"/>
      <w:marBottom w:val="0"/>
      <w:divBdr>
        <w:top w:val="none" w:sz="0" w:space="0" w:color="auto"/>
        <w:left w:val="none" w:sz="0" w:space="0" w:color="auto"/>
        <w:bottom w:val="none" w:sz="0" w:space="0" w:color="auto"/>
        <w:right w:val="none" w:sz="0" w:space="0" w:color="auto"/>
      </w:divBdr>
    </w:div>
    <w:div w:id="214218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5NUHHDQN7SK2-1476151046-528188</_dlc_DocId>
    <MediaLengthInSeconds xmlns="611109f9-ed58-4498-a270-1fb2086a5321" xsi:nil="true"/>
    <_dlc_DocIdUrl xmlns="f166a696-7b5b-4ccd-9f0c-ffde0cceec81">
      <Url>https://ericsson.sharepoint.com/sites/star/_layouts/15/DocIdRedir.aspx?ID=5NUHHDQN7SK2-1476151046-528188</Url>
      <Description>5NUHHDQN7SK2-1476151046-528188</Description>
    </_dlc_DocIdUrl>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documentManagement/types"/>
    <ds:schemaRef ds:uri="http://purl.org/dc/elements/1.1/"/>
    <ds:schemaRef ds:uri="http://purl.org/dc/dcmitype/"/>
    <ds:schemaRef ds:uri="http://purl.org/dc/terms/"/>
    <ds:schemaRef ds:uri="f166a696-7b5b-4ccd-9f0c-ffde0cceec81"/>
    <ds:schemaRef ds:uri="http://schemas.microsoft.com/office/infopath/2007/PartnerControls"/>
    <ds:schemaRef ds:uri="http://schemas.openxmlformats.org/package/2006/metadata/core-properties"/>
    <ds:schemaRef ds:uri="http://schemas.microsoft.com/sharepoint/v4"/>
    <ds:schemaRef ds:uri="http://www.w3.org/XML/1998/namespace"/>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C8551602-B15D-443F-A7E5-0D8BDD7704E0}">
  <ds:schemaRefs>
    <ds:schemaRef ds:uri="Microsoft.SharePoint.Taxonomy.ContentTypeSync"/>
  </ds:schemaRefs>
</ds:datastoreItem>
</file>

<file path=customXml/itemProps3.xml><?xml version="1.0" encoding="utf-8"?>
<ds:datastoreItem xmlns:ds="http://schemas.openxmlformats.org/officeDocument/2006/customXml" ds:itemID="{F94A4902-1FF8-46D6-B14E-DD8BBB4A518F}">
  <ds:schemaRefs>
    <ds:schemaRef ds:uri="http://schemas.microsoft.com/sharepoint/events"/>
  </ds:schemaRefs>
</ds:datastoreItem>
</file>

<file path=customXml/itemProps4.xml><?xml version="1.0" encoding="utf-8"?>
<ds:datastoreItem xmlns:ds="http://schemas.openxmlformats.org/officeDocument/2006/customXml" ds:itemID="{794C2A2E-933B-461F-B117-193049C3D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16018</TotalTime>
  <Pages>1</Pages>
  <Words>1434</Words>
  <Characters>8180</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2121</cp:revision>
  <dcterms:created xsi:type="dcterms:W3CDTF">2020-10-18T06:11:00Z</dcterms:created>
  <dcterms:modified xsi:type="dcterms:W3CDTF">2022-09-28T01:34:00Z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0e329b77-ab5c-40b6-8f40-032d4f4ae50f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